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9C4" w:rsidRPr="00872FCB" w:rsidRDefault="001629C4" w:rsidP="00B83264">
      <w:pPr>
        <w:jc w:val="center"/>
        <w:rPr>
          <w:rFonts w:ascii="Times New Roman" w:hAnsi="Times New Roman"/>
          <w:b/>
          <w:sz w:val="28"/>
          <w:szCs w:val="28"/>
        </w:rPr>
      </w:pPr>
      <w:r w:rsidRPr="00872FCB">
        <w:rPr>
          <w:rFonts w:ascii="Times New Roman" w:hAnsi="Times New Roman"/>
          <w:b/>
          <w:sz w:val="28"/>
          <w:szCs w:val="28"/>
        </w:rPr>
        <w:t>ОТЧЕТ</w:t>
      </w:r>
    </w:p>
    <w:p w:rsidR="001629C4" w:rsidRPr="00872FCB" w:rsidRDefault="001629C4" w:rsidP="00B832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2FCB">
        <w:rPr>
          <w:rFonts w:ascii="Times New Roman" w:hAnsi="Times New Roman"/>
          <w:b/>
          <w:sz w:val="28"/>
          <w:szCs w:val="28"/>
        </w:rPr>
        <w:t>О работе Государственного учреждения «Центр по выполнению обяз</w:t>
      </w:r>
      <w:r w:rsidRPr="00872FCB">
        <w:rPr>
          <w:rFonts w:ascii="Times New Roman" w:hAnsi="Times New Roman"/>
          <w:b/>
          <w:sz w:val="28"/>
          <w:szCs w:val="28"/>
        </w:rPr>
        <w:t>а</w:t>
      </w:r>
      <w:r w:rsidRPr="00872FCB">
        <w:rPr>
          <w:rFonts w:ascii="Times New Roman" w:hAnsi="Times New Roman"/>
          <w:b/>
          <w:sz w:val="28"/>
          <w:szCs w:val="28"/>
        </w:rPr>
        <w:t xml:space="preserve">тельств </w:t>
      </w:r>
    </w:p>
    <w:p w:rsidR="001629C4" w:rsidRPr="00872FCB" w:rsidRDefault="001629C4" w:rsidP="00B832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2FCB">
        <w:rPr>
          <w:rFonts w:ascii="Times New Roman" w:hAnsi="Times New Roman"/>
          <w:b/>
          <w:sz w:val="28"/>
          <w:szCs w:val="28"/>
        </w:rPr>
        <w:t>Стокгольмской конвенции о СОЗ»  за 2012 год</w:t>
      </w:r>
    </w:p>
    <w:p w:rsidR="001629C4" w:rsidRPr="00872FCB" w:rsidRDefault="001629C4" w:rsidP="00B83264">
      <w:pPr>
        <w:spacing w:after="0" w:line="240" w:lineRule="auto"/>
        <w:jc w:val="center"/>
        <w:rPr>
          <w:b/>
          <w:sz w:val="28"/>
          <w:szCs w:val="28"/>
        </w:rPr>
      </w:pPr>
    </w:p>
    <w:p w:rsidR="001629C4" w:rsidRPr="00872FCB" w:rsidRDefault="001629C4" w:rsidP="00B83264">
      <w:pPr>
        <w:rPr>
          <w:rFonts w:ascii="Times New Roman" w:hAnsi="Times New Roman"/>
          <w:b/>
          <w:sz w:val="28"/>
          <w:szCs w:val="28"/>
        </w:rPr>
      </w:pPr>
      <w:r w:rsidRPr="00872FCB">
        <w:rPr>
          <w:rFonts w:ascii="Times New Roman" w:hAnsi="Times New Roman"/>
          <w:b/>
          <w:sz w:val="28"/>
          <w:szCs w:val="28"/>
        </w:rPr>
        <w:t>За отчетный период выполнена следующая работа:</w:t>
      </w:r>
    </w:p>
    <w:p w:rsidR="001629C4" w:rsidRPr="00872FCB" w:rsidRDefault="001629C4" w:rsidP="00C860AC">
      <w:pPr>
        <w:pStyle w:val="ListParagraph"/>
        <w:numPr>
          <w:ilvl w:val="0"/>
          <w:numId w:val="1"/>
        </w:numPr>
        <w:ind w:left="0" w:firstLine="0"/>
        <w:rPr>
          <w:rFonts w:ascii="Times New Roman" w:hAnsi="Times New Roman"/>
          <w:sz w:val="28"/>
          <w:szCs w:val="28"/>
        </w:rPr>
      </w:pPr>
      <w:r w:rsidRPr="00872FCB">
        <w:rPr>
          <w:rFonts w:ascii="Times New Roman" w:hAnsi="Times New Roman"/>
          <w:sz w:val="28"/>
          <w:szCs w:val="28"/>
        </w:rPr>
        <w:t xml:space="preserve">Участие в совещании, проводимом Институтом Блэксмит, март </w:t>
      </w:r>
      <w:smartTag w:uri="urn:schemas-microsoft-com:office:smarttags" w:element="metricconverter">
        <w:smartTagPr>
          <w:attr w:name="ProductID" w:val="2012 г"/>
        </w:smartTagPr>
        <w:r w:rsidRPr="00872FCB">
          <w:rPr>
            <w:rFonts w:ascii="Times New Roman" w:hAnsi="Times New Roman"/>
            <w:sz w:val="28"/>
            <w:szCs w:val="28"/>
          </w:rPr>
          <w:t>2012 г</w:t>
        </w:r>
      </w:smartTag>
      <w:r w:rsidRPr="00872FCB">
        <w:rPr>
          <w:rFonts w:ascii="Times New Roman" w:hAnsi="Times New Roman"/>
          <w:sz w:val="28"/>
          <w:szCs w:val="28"/>
        </w:rPr>
        <w:t>. Проект  глобальной инвентаризации – совместный  проект Института Блэк</w:t>
      </w:r>
      <w:r w:rsidRPr="00872FCB">
        <w:rPr>
          <w:rFonts w:ascii="Times New Roman" w:hAnsi="Times New Roman"/>
          <w:sz w:val="28"/>
          <w:szCs w:val="28"/>
        </w:rPr>
        <w:t>с</w:t>
      </w:r>
      <w:r w:rsidRPr="00872FCB">
        <w:rPr>
          <w:rFonts w:ascii="Times New Roman" w:hAnsi="Times New Roman"/>
          <w:sz w:val="28"/>
          <w:szCs w:val="28"/>
        </w:rPr>
        <w:t>мит, ПРООН, Всеми</w:t>
      </w:r>
      <w:r w:rsidRPr="00872FCB">
        <w:rPr>
          <w:rFonts w:ascii="Times New Roman" w:hAnsi="Times New Roman"/>
          <w:sz w:val="28"/>
          <w:szCs w:val="28"/>
        </w:rPr>
        <w:t>р</w:t>
      </w:r>
      <w:r w:rsidRPr="00872FCB">
        <w:rPr>
          <w:rFonts w:ascii="Times New Roman" w:hAnsi="Times New Roman"/>
          <w:sz w:val="28"/>
          <w:szCs w:val="28"/>
        </w:rPr>
        <w:t>ного банка, Европейской комиссии, Азиатского банка реконструкции и развития и  организации Зелёный крест Швейцарии. Осно</w:t>
      </w:r>
      <w:r w:rsidRPr="00872FCB">
        <w:rPr>
          <w:rFonts w:ascii="Times New Roman" w:hAnsi="Times New Roman"/>
          <w:sz w:val="28"/>
          <w:szCs w:val="28"/>
        </w:rPr>
        <w:t>в</w:t>
      </w:r>
      <w:r w:rsidRPr="00872FCB">
        <w:rPr>
          <w:rFonts w:ascii="Times New Roman" w:hAnsi="Times New Roman"/>
          <w:sz w:val="28"/>
          <w:szCs w:val="28"/>
        </w:rPr>
        <w:t>ная задача проекта: создание всеобъемлющей базы данных о загрязнённых территориях по всей планете. Проект выполняется в странах с низким и средним уровнем доходов согласно определению ВБ и где загрязнение угр</w:t>
      </w:r>
      <w:r w:rsidRPr="00872FCB">
        <w:rPr>
          <w:rFonts w:ascii="Times New Roman" w:hAnsi="Times New Roman"/>
          <w:sz w:val="28"/>
          <w:szCs w:val="28"/>
        </w:rPr>
        <w:t>о</w:t>
      </w:r>
      <w:r w:rsidRPr="00872FCB">
        <w:rPr>
          <w:rFonts w:ascii="Times New Roman" w:hAnsi="Times New Roman"/>
          <w:sz w:val="28"/>
          <w:szCs w:val="28"/>
        </w:rPr>
        <w:t>жает здоровью людей.</w:t>
      </w:r>
    </w:p>
    <w:p w:rsidR="001629C4" w:rsidRPr="00872FCB" w:rsidRDefault="001629C4" w:rsidP="00C860AC">
      <w:pPr>
        <w:pStyle w:val="ListParagraph"/>
        <w:numPr>
          <w:ilvl w:val="0"/>
          <w:numId w:val="1"/>
        </w:numPr>
        <w:ind w:left="0" w:firstLine="0"/>
        <w:rPr>
          <w:rFonts w:ascii="Times New Roman" w:hAnsi="Times New Roman"/>
          <w:sz w:val="28"/>
          <w:szCs w:val="28"/>
        </w:rPr>
      </w:pPr>
      <w:r w:rsidRPr="00872FCB">
        <w:rPr>
          <w:rFonts w:ascii="Times New Roman" w:hAnsi="Times New Roman"/>
          <w:sz w:val="28"/>
          <w:szCs w:val="28"/>
        </w:rPr>
        <w:t xml:space="preserve">При реализации проекта Института Блэксмит (март-ноябрь </w:t>
      </w:r>
      <w:smartTag w:uri="urn:schemas-microsoft-com:office:smarttags" w:element="metricconverter">
        <w:smartTagPr>
          <w:attr w:name="ProductID" w:val="2012 г"/>
        </w:smartTagPr>
        <w:r w:rsidRPr="00872FCB">
          <w:rPr>
            <w:rFonts w:ascii="Times New Roman" w:hAnsi="Times New Roman"/>
            <w:sz w:val="28"/>
            <w:szCs w:val="28"/>
          </w:rPr>
          <w:t>2012 г</w:t>
        </w:r>
      </w:smartTag>
      <w:r w:rsidRPr="00872FCB">
        <w:rPr>
          <w:rFonts w:ascii="Times New Roman" w:hAnsi="Times New Roman"/>
          <w:sz w:val="28"/>
          <w:szCs w:val="28"/>
        </w:rPr>
        <w:t>.) проведено о</w:t>
      </w:r>
      <w:r w:rsidRPr="00872FCB">
        <w:rPr>
          <w:rFonts w:ascii="Times New Roman" w:hAnsi="Times New Roman"/>
          <w:sz w:val="28"/>
          <w:szCs w:val="28"/>
        </w:rPr>
        <w:t>б</w:t>
      </w:r>
      <w:r w:rsidRPr="00872FCB">
        <w:rPr>
          <w:rFonts w:ascii="Times New Roman" w:hAnsi="Times New Roman"/>
          <w:sz w:val="28"/>
          <w:szCs w:val="28"/>
        </w:rPr>
        <w:t>следование 11 участков/предприятий, представляющих угрозу здоровью населения пр</w:t>
      </w:r>
      <w:r w:rsidRPr="00872FCB">
        <w:rPr>
          <w:rFonts w:ascii="Times New Roman" w:hAnsi="Times New Roman"/>
          <w:sz w:val="28"/>
          <w:szCs w:val="28"/>
        </w:rPr>
        <w:t>о</w:t>
      </w:r>
      <w:r w:rsidRPr="00872FCB">
        <w:rPr>
          <w:rFonts w:ascii="Times New Roman" w:hAnsi="Times New Roman"/>
          <w:sz w:val="28"/>
          <w:szCs w:val="28"/>
        </w:rPr>
        <w:t xml:space="preserve">живающего в зоне отрицательного воздействия: </w:t>
      </w:r>
    </w:p>
    <w:p w:rsidR="001629C4" w:rsidRPr="00872FCB" w:rsidRDefault="001629C4" w:rsidP="0063624A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72FCB">
        <w:rPr>
          <w:rFonts w:ascii="Times New Roman" w:hAnsi="Times New Roman"/>
          <w:sz w:val="28"/>
          <w:szCs w:val="28"/>
        </w:rPr>
        <w:t>Вахшский полигон по захоронению ядохимикатов, Вахшский район</w:t>
      </w:r>
    </w:p>
    <w:p w:rsidR="001629C4" w:rsidRPr="00872FCB" w:rsidRDefault="001629C4" w:rsidP="00B83264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72FCB">
        <w:rPr>
          <w:rFonts w:ascii="Times New Roman" w:hAnsi="Times New Roman"/>
          <w:sz w:val="28"/>
          <w:szCs w:val="28"/>
        </w:rPr>
        <w:t>участок Багара, Джамоат ОК-Газа Вахшский район Хатлонской области;</w:t>
      </w:r>
    </w:p>
    <w:p w:rsidR="001629C4" w:rsidRPr="00872FCB" w:rsidRDefault="001629C4" w:rsidP="00B83264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72FCB">
        <w:rPr>
          <w:rFonts w:ascii="Times New Roman" w:hAnsi="Times New Roman"/>
          <w:sz w:val="28"/>
          <w:szCs w:val="28"/>
        </w:rPr>
        <w:t>участок Ойкамар, джамоат  Хилоли Хурасонский района Хатло</w:t>
      </w:r>
      <w:r w:rsidRPr="00872FCB">
        <w:rPr>
          <w:rFonts w:ascii="Times New Roman" w:hAnsi="Times New Roman"/>
          <w:sz w:val="28"/>
          <w:szCs w:val="28"/>
        </w:rPr>
        <w:t>н</w:t>
      </w:r>
      <w:r w:rsidRPr="00872FCB">
        <w:rPr>
          <w:rFonts w:ascii="Times New Roman" w:hAnsi="Times New Roman"/>
          <w:sz w:val="28"/>
          <w:szCs w:val="28"/>
        </w:rPr>
        <w:t>ской обла</w:t>
      </w:r>
      <w:r w:rsidRPr="00872FCB">
        <w:rPr>
          <w:rFonts w:ascii="Times New Roman" w:hAnsi="Times New Roman"/>
          <w:sz w:val="28"/>
          <w:szCs w:val="28"/>
        </w:rPr>
        <w:t>с</w:t>
      </w:r>
      <w:r w:rsidRPr="00872FCB">
        <w:rPr>
          <w:rFonts w:ascii="Times New Roman" w:hAnsi="Times New Roman"/>
          <w:sz w:val="28"/>
          <w:szCs w:val="28"/>
        </w:rPr>
        <w:t>ти;</w:t>
      </w:r>
    </w:p>
    <w:p w:rsidR="001629C4" w:rsidRPr="00872FCB" w:rsidRDefault="001629C4" w:rsidP="00B83264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72FCB">
        <w:rPr>
          <w:rFonts w:ascii="Times New Roman" w:hAnsi="Times New Roman"/>
          <w:sz w:val="28"/>
          <w:szCs w:val="28"/>
        </w:rPr>
        <w:t>участок Согдиана, совхоз Туркменистан Вахшский район      Ха</w:t>
      </w:r>
      <w:r w:rsidRPr="00872FCB">
        <w:rPr>
          <w:rFonts w:ascii="Times New Roman" w:hAnsi="Times New Roman"/>
          <w:sz w:val="28"/>
          <w:szCs w:val="28"/>
        </w:rPr>
        <w:t>т</w:t>
      </w:r>
      <w:r w:rsidRPr="00872FCB">
        <w:rPr>
          <w:rFonts w:ascii="Times New Roman" w:hAnsi="Times New Roman"/>
          <w:sz w:val="28"/>
          <w:szCs w:val="28"/>
        </w:rPr>
        <w:t>лонской о</w:t>
      </w:r>
      <w:r w:rsidRPr="00872FCB">
        <w:rPr>
          <w:rFonts w:ascii="Times New Roman" w:hAnsi="Times New Roman"/>
          <w:sz w:val="28"/>
          <w:szCs w:val="28"/>
        </w:rPr>
        <w:t>б</w:t>
      </w:r>
      <w:r w:rsidRPr="00872FCB">
        <w:rPr>
          <w:rFonts w:ascii="Times New Roman" w:hAnsi="Times New Roman"/>
          <w:sz w:val="28"/>
          <w:szCs w:val="28"/>
        </w:rPr>
        <w:t>ласти;</w:t>
      </w:r>
    </w:p>
    <w:p w:rsidR="001629C4" w:rsidRPr="00872FCB" w:rsidRDefault="001629C4" w:rsidP="00B83264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72FCB">
        <w:rPr>
          <w:rFonts w:ascii="Times New Roman" w:hAnsi="Times New Roman"/>
          <w:sz w:val="28"/>
          <w:szCs w:val="28"/>
        </w:rPr>
        <w:t>участок Посёлок №1, Кумсангирский  район Хатлонской области;</w:t>
      </w:r>
    </w:p>
    <w:p w:rsidR="001629C4" w:rsidRPr="00872FCB" w:rsidRDefault="001629C4" w:rsidP="00B83264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72FCB">
        <w:rPr>
          <w:rFonts w:ascii="Times New Roman" w:hAnsi="Times New Roman"/>
          <w:sz w:val="28"/>
          <w:szCs w:val="28"/>
        </w:rPr>
        <w:t xml:space="preserve">нефтебитумный завод,  район Д. Руми Хатлонской области; </w:t>
      </w:r>
    </w:p>
    <w:p w:rsidR="001629C4" w:rsidRPr="00872FCB" w:rsidRDefault="001629C4" w:rsidP="00B83264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72FCB">
        <w:rPr>
          <w:rFonts w:ascii="Times New Roman" w:hAnsi="Times New Roman"/>
          <w:sz w:val="28"/>
          <w:szCs w:val="28"/>
        </w:rPr>
        <w:t>ООО  «Точиксементстрой»», г. Душанбе;</w:t>
      </w:r>
    </w:p>
    <w:p w:rsidR="001629C4" w:rsidRPr="00872FCB" w:rsidRDefault="001629C4" w:rsidP="00B83264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72FCB">
        <w:rPr>
          <w:rFonts w:ascii="Times New Roman" w:hAnsi="Times New Roman"/>
          <w:sz w:val="28"/>
          <w:szCs w:val="28"/>
        </w:rPr>
        <w:t>Предприятие по переработке кожи, ООО « Интикол» район Фи</w:t>
      </w:r>
      <w:r w:rsidRPr="00872FCB">
        <w:rPr>
          <w:rFonts w:ascii="Times New Roman" w:hAnsi="Times New Roman"/>
          <w:sz w:val="28"/>
          <w:szCs w:val="28"/>
        </w:rPr>
        <w:t>р</w:t>
      </w:r>
      <w:r w:rsidRPr="00872FCB">
        <w:rPr>
          <w:rFonts w:ascii="Times New Roman" w:hAnsi="Times New Roman"/>
          <w:sz w:val="28"/>
          <w:szCs w:val="28"/>
        </w:rPr>
        <w:t>давси г. Душанбе;</w:t>
      </w:r>
    </w:p>
    <w:p w:rsidR="001629C4" w:rsidRPr="00872FCB" w:rsidRDefault="001629C4" w:rsidP="00B83264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72FCB">
        <w:rPr>
          <w:rFonts w:ascii="Times New Roman" w:hAnsi="Times New Roman"/>
          <w:sz w:val="28"/>
          <w:szCs w:val="28"/>
        </w:rPr>
        <w:t>полигон ТБО, г. Душанбе;</w:t>
      </w:r>
    </w:p>
    <w:p w:rsidR="001629C4" w:rsidRPr="00872FCB" w:rsidRDefault="001629C4" w:rsidP="00B83264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72FCB">
        <w:rPr>
          <w:rFonts w:ascii="Times New Roman" w:hAnsi="Times New Roman"/>
          <w:sz w:val="28"/>
          <w:szCs w:val="28"/>
        </w:rPr>
        <w:t>ООО «Салоса» (нефтеперерабатывающий завод), Кумсангирский  район Хатлонской области;</w:t>
      </w:r>
    </w:p>
    <w:p w:rsidR="001629C4" w:rsidRPr="00872FCB" w:rsidRDefault="001629C4" w:rsidP="00315C37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872FCB">
        <w:rPr>
          <w:rFonts w:ascii="Times New Roman" w:hAnsi="Times New Roman"/>
          <w:sz w:val="28"/>
          <w:szCs w:val="28"/>
        </w:rPr>
        <w:t>Предприятия по обжигу извести, Хуросонский район Хатлонской области.</w:t>
      </w:r>
    </w:p>
    <w:p w:rsidR="001629C4" w:rsidRPr="00872FCB" w:rsidRDefault="001629C4" w:rsidP="00315C3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72FCB">
        <w:rPr>
          <w:rFonts w:ascii="Times New Roman" w:hAnsi="Times New Roman"/>
          <w:sz w:val="28"/>
          <w:szCs w:val="28"/>
        </w:rPr>
        <w:t>На участках: Багара, Хуросонский район, Ойкамар, Вахшский район; С</w:t>
      </w:r>
      <w:r w:rsidRPr="00872FCB">
        <w:rPr>
          <w:rFonts w:ascii="Times New Roman" w:hAnsi="Times New Roman"/>
          <w:sz w:val="28"/>
          <w:szCs w:val="28"/>
        </w:rPr>
        <w:t>о</w:t>
      </w:r>
      <w:r w:rsidRPr="00872FCB">
        <w:rPr>
          <w:rFonts w:ascii="Times New Roman" w:hAnsi="Times New Roman"/>
          <w:sz w:val="28"/>
          <w:szCs w:val="28"/>
        </w:rPr>
        <w:t>гдиана, Вахшский район;  Посёлок №1, Кумсангирский район взяты образцы почв для определения содерж</w:t>
      </w:r>
      <w:r w:rsidRPr="00872FCB">
        <w:rPr>
          <w:rFonts w:ascii="Times New Roman" w:hAnsi="Times New Roman"/>
          <w:sz w:val="28"/>
          <w:szCs w:val="28"/>
        </w:rPr>
        <w:t>а</w:t>
      </w:r>
      <w:r w:rsidRPr="00872FCB">
        <w:rPr>
          <w:rFonts w:ascii="Times New Roman" w:hAnsi="Times New Roman"/>
          <w:sz w:val="28"/>
          <w:szCs w:val="28"/>
        </w:rPr>
        <w:t>ния хлорорганических ядохимикатов. Анализ отобранных образцов показал значительное превышение ПДК по ДДТ, ли</w:t>
      </w:r>
      <w:r w:rsidRPr="00872FCB">
        <w:rPr>
          <w:rFonts w:ascii="Times New Roman" w:hAnsi="Times New Roman"/>
          <w:sz w:val="28"/>
          <w:szCs w:val="28"/>
        </w:rPr>
        <w:t>н</w:t>
      </w:r>
      <w:r w:rsidRPr="00872FCB">
        <w:rPr>
          <w:rFonts w:ascii="Times New Roman" w:hAnsi="Times New Roman"/>
          <w:sz w:val="28"/>
          <w:szCs w:val="28"/>
        </w:rPr>
        <w:t>дану (ГХЦГ), тиодану (эндосульфану), дильдрину, альдр</w:t>
      </w:r>
      <w:r w:rsidRPr="00872FCB">
        <w:rPr>
          <w:rFonts w:ascii="Times New Roman" w:hAnsi="Times New Roman"/>
          <w:sz w:val="28"/>
          <w:szCs w:val="28"/>
        </w:rPr>
        <w:t>и</w:t>
      </w:r>
      <w:r w:rsidRPr="00872FCB">
        <w:rPr>
          <w:rFonts w:ascii="Times New Roman" w:hAnsi="Times New Roman"/>
          <w:sz w:val="28"/>
          <w:szCs w:val="28"/>
        </w:rPr>
        <w:t>ну  в пределах от 1,3 до 1070 долей ПДК. Анализ образцов почвы был выполнен в инст</w:t>
      </w:r>
      <w:r w:rsidRPr="00872FCB">
        <w:rPr>
          <w:rFonts w:ascii="Times New Roman" w:hAnsi="Times New Roman"/>
          <w:sz w:val="28"/>
          <w:szCs w:val="28"/>
        </w:rPr>
        <w:t>и</w:t>
      </w:r>
      <w:r w:rsidRPr="00872FCB">
        <w:rPr>
          <w:rFonts w:ascii="Times New Roman" w:hAnsi="Times New Roman"/>
          <w:sz w:val="28"/>
          <w:szCs w:val="28"/>
        </w:rPr>
        <w:t>туте химии им. В.И.Никитина АН Республики Таджикистан (зав. лабораторий д.х.н., член-корреспондент АН РТ, профессор Куканиев М.А.)</w:t>
      </w:r>
    </w:p>
    <w:p w:rsidR="001629C4" w:rsidRPr="00872FCB" w:rsidRDefault="001629C4" w:rsidP="00315C3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72FCB">
        <w:rPr>
          <w:rFonts w:ascii="Times New Roman" w:hAnsi="Times New Roman"/>
          <w:sz w:val="28"/>
          <w:szCs w:val="28"/>
        </w:rPr>
        <w:t>Отбор проб сточных вод на ООО «Интикол» (предприятии по перер</w:t>
      </w:r>
      <w:r w:rsidRPr="00872FCB">
        <w:rPr>
          <w:rFonts w:ascii="Times New Roman" w:hAnsi="Times New Roman"/>
          <w:sz w:val="28"/>
          <w:szCs w:val="28"/>
        </w:rPr>
        <w:t>а</w:t>
      </w:r>
      <w:r w:rsidRPr="00872FCB">
        <w:rPr>
          <w:rFonts w:ascii="Times New Roman" w:hAnsi="Times New Roman"/>
          <w:sz w:val="28"/>
          <w:szCs w:val="28"/>
        </w:rPr>
        <w:t>ботке кожи, г. Душанбе) показал превышение ПДК для сточных вод по ше</w:t>
      </w:r>
      <w:r w:rsidRPr="00872FCB">
        <w:rPr>
          <w:rFonts w:ascii="Times New Roman" w:hAnsi="Times New Roman"/>
          <w:sz w:val="28"/>
          <w:szCs w:val="28"/>
        </w:rPr>
        <w:t>с</w:t>
      </w:r>
      <w:r w:rsidRPr="00872FCB">
        <w:rPr>
          <w:rFonts w:ascii="Times New Roman" w:hAnsi="Times New Roman"/>
          <w:sz w:val="28"/>
          <w:szCs w:val="28"/>
        </w:rPr>
        <w:t>тивалентному хрому в 14 раз.</w:t>
      </w:r>
    </w:p>
    <w:p w:rsidR="001629C4" w:rsidRPr="00872FCB" w:rsidRDefault="001629C4" w:rsidP="00315C3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72FCB">
        <w:rPr>
          <w:rFonts w:ascii="Times New Roman" w:hAnsi="Times New Roman"/>
          <w:sz w:val="28"/>
          <w:szCs w:val="28"/>
        </w:rPr>
        <w:t>На основании полученных результатов  определены приоритетные уч</w:t>
      </w:r>
      <w:r w:rsidRPr="00872FCB">
        <w:rPr>
          <w:rFonts w:ascii="Times New Roman" w:hAnsi="Times New Roman"/>
          <w:sz w:val="28"/>
          <w:szCs w:val="28"/>
        </w:rPr>
        <w:t>а</w:t>
      </w:r>
      <w:r w:rsidRPr="00872FCB">
        <w:rPr>
          <w:rFonts w:ascii="Times New Roman" w:hAnsi="Times New Roman"/>
          <w:sz w:val="28"/>
          <w:szCs w:val="28"/>
        </w:rPr>
        <w:t>стки, требующие незамедлительных мер по реабилитации территорий: Вах</w:t>
      </w:r>
      <w:r w:rsidRPr="00872FCB">
        <w:rPr>
          <w:rFonts w:ascii="Times New Roman" w:hAnsi="Times New Roman"/>
          <w:sz w:val="28"/>
          <w:szCs w:val="28"/>
        </w:rPr>
        <w:t>ш</w:t>
      </w:r>
      <w:r w:rsidRPr="00872FCB">
        <w:rPr>
          <w:rFonts w:ascii="Times New Roman" w:hAnsi="Times New Roman"/>
          <w:sz w:val="28"/>
          <w:szCs w:val="28"/>
        </w:rPr>
        <w:t>ский полигон по захоронению ядохимикатов;  участки: Посёлок № 1, С</w:t>
      </w:r>
      <w:r w:rsidRPr="00872FCB">
        <w:rPr>
          <w:rFonts w:ascii="Times New Roman" w:hAnsi="Times New Roman"/>
          <w:sz w:val="28"/>
          <w:szCs w:val="28"/>
        </w:rPr>
        <w:t>о</w:t>
      </w:r>
      <w:r w:rsidRPr="00872FCB">
        <w:rPr>
          <w:rFonts w:ascii="Times New Roman" w:hAnsi="Times New Roman"/>
          <w:sz w:val="28"/>
          <w:szCs w:val="28"/>
        </w:rPr>
        <w:t>гдиана, Ойкамар,  Багара,  предприятие по обжигу извести и ООО «Интикол» (предприятии по переработке кожи).</w:t>
      </w:r>
    </w:p>
    <w:p w:rsidR="001629C4" w:rsidRPr="00872FCB" w:rsidRDefault="001629C4" w:rsidP="00C860A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72FCB">
        <w:rPr>
          <w:rFonts w:ascii="Times New Roman" w:hAnsi="Times New Roman"/>
          <w:sz w:val="28"/>
          <w:szCs w:val="28"/>
        </w:rPr>
        <w:t>3.    Участие в расширенном семинаре ГЭФ на уровне группы стран, 25 - 27 сентября 2012 года, Ереван, Армения. В работе семинара принимали участие представители  Армении, Азербайджана, Белоруссии, Казахстана, Кыргыст</w:t>
      </w:r>
      <w:r w:rsidRPr="00872FCB">
        <w:rPr>
          <w:rFonts w:ascii="Times New Roman" w:hAnsi="Times New Roman"/>
          <w:sz w:val="28"/>
          <w:szCs w:val="28"/>
        </w:rPr>
        <w:t>а</w:t>
      </w:r>
      <w:r w:rsidRPr="00872FCB">
        <w:rPr>
          <w:rFonts w:ascii="Times New Roman" w:hAnsi="Times New Roman"/>
          <w:sz w:val="28"/>
          <w:szCs w:val="28"/>
        </w:rPr>
        <w:t>на, России, Таджикистана и Узбекист</w:t>
      </w:r>
      <w:r w:rsidRPr="00872FCB">
        <w:rPr>
          <w:rFonts w:ascii="Times New Roman" w:hAnsi="Times New Roman"/>
          <w:sz w:val="28"/>
          <w:szCs w:val="28"/>
        </w:rPr>
        <w:t>а</w:t>
      </w:r>
      <w:r w:rsidRPr="00872FCB">
        <w:rPr>
          <w:rFonts w:ascii="Times New Roman" w:hAnsi="Times New Roman"/>
          <w:sz w:val="28"/>
          <w:szCs w:val="28"/>
        </w:rPr>
        <w:t>на, а также сотрудники секретариата ГЭФ, представители ПРООН, ЮНИДО, ФАО И ВБ.</w:t>
      </w:r>
    </w:p>
    <w:p w:rsidR="001629C4" w:rsidRPr="00872FCB" w:rsidRDefault="001629C4" w:rsidP="00C860A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72FCB">
        <w:rPr>
          <w:rFonts w:ascii="Times New Roman" w:hAnsi="Times New Roman"/>
          <w:sz w:val="28"/>
          <w:szCs w:val="28"/>
        </w:rPr>
        <w:t>Краткий обзор программы</w:t>
      </w:r>
      <w:r w:rsidRPr="00872FCB" w:rsidDel="00D74C3C">
        <w:rPr>
          <w:rFonts w:ascii="Times New Roman" w:hAnsi="Times New Roman"/>
          <w:sz w:val="28"/>
          <w:szCs w:val="28"/>
        </w:rPr>
        <w:t xml:space="preserve"> </w:t>
      </w:r>
      <w:r w:rsidRPr="00872FCB">
        <w:rPr>
          <w:rFonts w:ascii="Times New Roman" w:hAnsi="Times New Roman"/>
          <w:sz w:val="28"/>
          <w:szCs w:val="28"/>
        </w:rPr>
        <w:t xml:space="preserve"> семинара,  целей, задачей, предоставленных материалов: на семинаре были представлены презентации:  по институци</w:t>
      </w:r>
      <w:r w:rsidRPr="00872FCB">
        <w:rPr>
          <w:rFonts w:ascii="Times New Roman" w:hAnsi="Times New Roman"/>
          <w:sz w:val="28"/>
          <w:szCs w:val="28"/>
        </w:rPr>
        <w:t>о</w:t>
      </w:r>
      <w:r w:rsidRPr="00872FCB">
        <w:rPr>
          <w:rFonts w:ascii="Times New Roman" w:hAnsi="Times New Roman"/>
          <w:sz w:val="28"/>
          <w:szCs w:val="28"/>
        </w:rPr>
        <w:t>нальной структуре  ГЭФ; Агентств ГЭФ; по этапам разработки проекта и этапам осуществления проекта.  Представители стран были ознакомлены с функциями надзора за осуществлением прое</w:t>
      </w:r>
      <w:r w:rsidRPr="00872FCB">
        <w:rPr>
          <w:rFonts w:ascii="Times New Roman" w:hAnsi="Times New Roman"/>
          <w:sz w:val="28"/>
          <w:szCs w:val="28"/>
        </w:rPr>
        <w:t>к</w:t>
      </w:r>
      <w:r w:rsidRPr="00872FCB">
        <w:rPr>
          <w:rFonts w:ascii="Times New Roman" w:hAnsi="Times New Roman"/>
          <w:sz w:val="28"/>
          <w:szCs w:val="28"/>
        </w:rPr>
        <w:t>тов, которые  возлагаются на Организации ГЭФ, а также с системой прозрачного распр</w:t>
      </w:r>
      <w:r w:rsidRPr="00872FCB">
        <w:rPr>
          <w:rFonts w:ascii="Times New Roman" w:hAnsi="Times New Roman"/>
          <w:sz w:val="28"/>
          <w:szCs w:val="28"/>
        </w:rPr>
        <w:t>е</w:t>
      </w:r>
      <w:r w:rsidRPr="00872FCB">
        <w:rPr>
          <w:rFonts w:ascii="Times New Roman" w:hAnsi="Times New Roman"/>
          <w:sz w:val="28"/>
          <w:szCs w:val="28"/>
        </w:rPr>
        <w:t>деления ресурсов (СТАР) и ассигнования по СТАР в рамках ГЭФ-5</w:t>
      </w:r>
      <w:bookmarkStart w:id="0" w:name="_GoBack"/>
      <w:bookmarkEnd w:id="0"/>
      <w:r w:rsidRPr="00872FCB">
        <w:rPr>
          <w:rFonts w:ascii="Times New Roman" w:hAnsi="Times New Roman"/>
          <w:sz w:val="28"/>
          <w:szCs w:val="28"/>
        </w:rPr>
        <w:t>; участники семинара озн</w:t>
      </w:r>
      <w:r w:rsidRPr="00872FCB">
        <w:rPr>
          <w:rFonts w:ascii="Times New Roman" w:hAnsi="Times New Roman"/>
          <w:sz w:val="28"/>
          <w:szCs w:val="28"/>
        </w:rPr>
        <w:t>а</w:t>
      </w:r>
      <w:r w:rsidRPr="00872FCB">
        <w:rPr>
          <w:rFonts w:ascii="Times New Roman" w:hAnsi="Times New Roman"/>
          <w:sz w:val="28"/>
          <w:szCs w:val="28"/>
        </w:rPr>
        <w:t>комились с  презентациями на тему о путях доступа к финансовым и техн</w:t>
      </w:r>
      <w:r w:rsidRPr="00872FCB">
        <w:rPr>
          <w:rFonts w:ascii="Times New Roman" w:hAnsi="Times New Roman"/>
          <w:sz w:val="28"/>
          <w:szCs w:val="28"/>
        </w:rPr>
        <w:t>и</w:t>
      </w:r>
      <w:r w:rsidRPr="00872FCB">
        <w:rPr>
          <w:rFonts w:ascii="Times New Roman" w:hAnsi="Times New Roman"/>
          <w:sz w:val="28"/>
          <w:szCs w:val="28"/>
        </w:rPr>
        <w:t>ческим средствам других фондов; Фондом для наименее развитых стран (ФНРС); Специальным фондом - для борьбы с изменением климата (СФБИК); Фондом для осуществления Наго</w:t>
      </w:r>
      <w:r w:rsidRPr="00872FCB">
        <w:rPr>
          <w:rFonts w:ascii="Times New Roman" w:hAnsi="Times New Roman"/>
          <w:sz w:val="28"/>
          <w:szCs w:val="28"/>
        </w:rPr>
        <w:t>й</w:t>
      </w:r>
      <w:r w:rsidRPr="00872FCB">
        <w:rPr>
          <w:rFonts w:ascii="Times New Roman" w:hAnsi="Times New Roman"/>
          <w:sz w:val="28"/>
          <w:szCs w:val="28"/>
        </w:rPr>
        <w:t>ского протокола (ФОНП); Адаптационного фонда (АФ).</w:t>
      </w:r>
    </w:p>
    <w:p w:rsidR="001629C4" w:rsidRPr="00872FCB" w:rsidRDefault="001629C4" w:rsidP="00C860A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72FCB">
        <w:rPr>
          <w:rFonts w:ascii="Times New Roman" w:hAnsi="Times New Roman"/>
          <w:sz w:val="28"/>
          <w:szCs w:val="28"/>
        </w:rPr>
        <w:t xml:space="preserve">Участники семинара ознакомились с </w:t>
      </w:r>
      <w:r w:rsidRPr="00872FCB">
        <w:rPr>
          <w:rFonts w:ascii="Times New Roman" w:hAnsi="Times New Roman"/>
          <w:b/>
          <w:sz w:val="28"/>
          <w:szCs w:val="28"/>
        </w:rPr>
        <w:t>Механизмом прямого доступа</w:t>
      </w:r>
      <w:r w:rsidRPr="00872FCB">
        <w:rPr>
          <w:rFonts w:ascii="Times New Roman" w:hAnsi="Times New Roman"/>
          <w:sz w:val="28"/>
          <w:szCs w:val="28"/>
        </w:rPr>
        <w:t>: Стороны, имеющие право на получение помощи, могут представлять свои проекты/программы непосредственно в САФ через аккредитованное наци</w:t>
      </w:r>
      <w:r w:rsidRPr="00872FCB">
        <w:rPr>
          <w:rFonts w:ascii="Times New Roman" w:hAnsi="Times New Roman"/>
          <w:sz w:val="28"/>
          <w:szCs w:val="28"/>
        </w:rPr>
        <w:t>о</w:t>
      </w:r>
      <w:r w:rsidRPr="00872FCB">
        <w:rPr>
          <w:rFonts w:ascii="Times New Roman" w:hAnsi="Times New Roman"/>
          <w:sz w:val="28"/>
          <w:szCs w:val="28"/>
        </w:rPr>
        <w:t>нальное учреждение-исполнитель (НУИ).</w:t>
      </w:r>
    </w:p>
    <w:p w:rsidR="001629C4" w:rsidRPr="00872FCB" w:rsidRDefault="001629C4" w:rsidP="00C860A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72FCB">
        <w:rPr>
          <w:rFonts w:ascii="Times New Roman" w:hAnsi="Times New Roman"/>
          <w:b/>
          <w:sz w:val="28"/>
          <w:szCs w:val="28"/>
        </w:rPr>
        <w:t>Многосторонним механизмом доступа</w:t>
      </w:r>
      <w:r w:rsidRPr="00872FCB">
        <w:rPr>
          <w:rFonts w:ascii="Times New Roman" w:hAnsi="Times New Roman"/>
          <w:sz w:val="28"/>
          <w:szCs w:val="28"/>
        </w:rPr>
        <w:t>: Стороны могут подавать свои предлож</w:t>
      </w:r>
      <w:r w:rsidRPr="00872FCB">
        <w:rPr>
          <w:rFonts w:ascii="Times New Roman" w:hAnsi="Times New Roman"/>
          <w:sz w:val="28"/>
          <w:szCs w:val="28"/>
        </w:rPr>
        <w:t>е</w:t>
      </w:r>
      <w:r w:rsidRPr="00872FCB">
        <w:rPr>
          <w:rFonts w:ascii="Times New Roman" w:hAnsi="Times New Roman"/>
          <w:sz w:val="28"/>
          <w:szCs w:val="28"/>
        </w:rPr>
        <w:t>ния через аккредитованное многостороннее учреждение-исполнитель (МУИ).</w:t>
      </w:r>
    </w:p>
    <w:p w:rsidR="001629C4" w:rsidRPr="00872FCB" w:rsidRDefault="001629C4" w:rsidP="00C860A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72FCB">
        <w:rPr>
          <w:rFonts w:ascii="Times New Roman" w:hAnsi="Times New Roman"/>
          <w:b/>
          <w:sz w:val="28"/>
          <w:szCs w:val="28"/>
        </w:rPr>
        <w:t>Региональным механизмом доступа</w:t>
      </w:r>
      <w:r w:rsidRPr="00872FCB">
        <w:rPr>
          <w:rFonts w:ascii="Times New Roman" w:hAnsi="Times New Roman"/>
          <w:sz w:val="28"/>
          <w:szCs w:val="28"/>
        </w:rPr>
        <w:t>: Группа Сторон может также н</w:t>
      </w:r>
      <w:r w:rsidRPr="00872FCB">
        <w:rPr>
          <w:rFonts w:ascii="Times New Roman" w:hAnsi="Times New Roman"/>
          <w:sz w:val="28"/>
          <w:szCs w:val="28"/>
        </w:rPr>
        <w:t>а</w:t>
      </w:r>
      <w:r w:rsidRPr="00872FCB">
        <w:rPr>
          <w:rFonts w:ascii="Times New Roman" w:hAnsi="Times New Roman"/>
          <w:sz w:val="28"/>
          <w:szCs w:val="28"/>
        </w:rPr>
        <w:t>значить учреждениями-исполнителями региональные и субрегиональные у</w:t>
      </w:r>
      <w:r w:rsidRPr="00872FCB">
        <w:rPr>
          <w:rFonts w:ascii="Times New Roman" w:hAnsi="Times New Roman"/>
          <w:sz w:val="28"/>
          <w:szCs w:val="28"/>
        </w:rPr>
        <w:t>ч</w:t>
      </w:r>
      <w:r w:rsidRPr="00872FCB">
        <w:rPr>
          <w:rFonts w:ascii="Times New Roman" w:hAnsi="Times New Roman"/>
          <w:sz w:val="28"/>
          <w:szCs w:val="28"/>
        </w:rPr>
        <w:t>реждения (РУИ).</w:t>
      </w:r>
    </w:p>
    <w:p w:rsidR="001629C4" w:rsidRPr="00872FCB" w:rsidRDefault="001629C4" w:rsidP="00C860A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72FCB">
        <w:rPr>
          <w:rFonts w:ascii="Times New Roman" w:hAnsi="Times New Roman"/>
          <w:sz w:val="28"/>
          <w:szCs w:val="28"/>
        </w:rPr>
        <w:t>В течение второго дня семинара были проведены практические занятий по разр</w:t>
      </w:r>
      <w:r w:rsidRPr="00872FCB">
        <w:rPr>
          <w:rFonts w:ascii="Times New Roman" w:hAnsi="Times New Roman"/>
          <w:sz w:val="28"/>
          <w:szCs w:val="28"/>
        </w:rPr>
        <w:t>а</w:t>
      </w:r>
      <w:r w:rsidRPr="00872FCB">
        <w:rPr>
          <w:rFonts w:ascii="Times New Roman" w:hAnsi="Times New Roman"/>
          <w:sz w:val="28"/>
          <w:szCs w:val="28"/>
        </w:rPr>
        <w:t>ботке проектов для получения доступа к средствам  ГЭФ и других трастовых фондов.</w:t>
      </w:r>
    </w:p>
    <w:p w:rsidR="001629C4" w:rsidRPr="00872FCB" w:rsidRDefault="001629C4" w:rsidP="00C860A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72FCB">
        <w:rPr>
          <w:rFonts w:ascii="Times New Roman" w:hAnsi="Times New Roman"/>
          <w:sz w:val="28"/>
          <w:szCs w:val="28"/>
        </w:rPr>
        <w:t>На семинаре состоялись встречи с  представителями ГЭФ, куриру</w:t>
      </w:r>
      <w:r w:rsidRPr="00872FCB">
        <w:rPr>
          <w:rFonts w:ascii="Times New Roman" w:hAnsi="Times New Roman"/>
          <w:sz w:val="28"/>
          <w:szCs w:val="28"/>
        </w:rPr>
        <w:t>ю</w:t>
      </w:r>
      <w:r w:rsidRPr="00872FCB">
        <w:rPr>
          <w:rFonts w:ascii="Times New Roman" w:hAnsi="Times New Roman"/>
          <w:sz w:val="28"/>
          <w:szCs w:val="28"/>
        </w:rPr>
        <w:t>щими природоохранные конвенции, обсуждались вопросы по реализации Монреальского протокола об веществах разрушающих озоновый слой (Весна Петакович -международный эксперт по Монреальскому протоколу, Вена, Австрия) и Стокгольмской конвенции о стойких орг</w:t>
      </w:r>
      <w:r w:rsidRPr="00872FCB">
        <w:rPr>
          <w:rFonts w:ascii="Times New Roman" w:hAnsi="Times New Roman"/>
          <w:sz w:val="28"/>
          <w:szCs w:val="28"/>
        </w:rPr>
        <w:t>а</w:t>
      </w:r>
      <w:r w:rsidRPr="00872FCB">
        <w:rPr>
          <w:rFonts w:ascii="Times New Roman" w:hAnsi="Times New Roman"/>
          <w:sz w:val="28"/>
          <w:szCs w:val="28"/>
        </w:rPr>
        <w:t xml:space="preserve">нических загрязнителях (Анна Опушко – офицер ЮНИДО, Вашингтон, США ). </w:t>
      </w:r>
    </w:p>
    <w:p w:rsidR="001629C4" w:rsidRPr="00872FCB" w:rsidRDefault="001629C4" w:rsidP="00C860A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72FCB">
        <w:rPr>
          <w:rFonts w:ascii="Times New Roman" w:hAnsi="Times New Roman"/>
          <w:sz w:val="28"/>
          <w:szCs w:val="28"/>
        </w:rPr>
        <w:t>В результате участники семинара пришли к выводу, что для получения доступа к глобальным фондам необходимо создать соответствующую стру</w:t>
      </w:r>
      <w:r w:rsidRPr="00872FCB">
        <w:rPr>
          <w:rFonts w:ascii="Times New Roman" w:hAnsi="Times New Roman"/>
          <w:sz w:val="28"/>
          <w:szCs w:val="28"/>
        </w:rPr>
        <w:t>к</w:t>
      </w:r>
      <w:r w:rsidRPr="00872FCB">
        <w:rPr>
          <w:rFonts w:ascii="Times New Roman" w:hAnsi="Times New Roman"/>
          <w:sz w:val="28"/>
          <w:szCs w:val="28"/>
        </w:rPr>
        <w:t>туру и персонал для разработки и представления проектов по управлению природными ресурсами  Таджикистана.</w:t>
      </w:r>
    </w:p>
    <w:p w:rsidR="001629C4" w:rsidRPr="00872FCB" w:rsidRDefault="001629C4" w:rsidP="007E43C1">
      <w:pPr>
        <w:pStyle w:val="ListParagraph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72FCB">
        <w:rPr>
          <w:rFonts w:ascii="Times New Roman" w:hAnsi="Times New Roman"/>
          <w:sz w:val="28"/>
          <w:szCs w:val="28"/>
        </w:rPr>
        <w:t xml:space="preserve">Участие в конференции, проводимой  компанией </w:t>
      </w:r>
      <w:r w:rsidRPr="00872FCB">
        <w:rPr>
          <w:rFonts w:ascii="Times New Roman" w:hAnsi="Times New Roman"/>
          <w:sz w:val="28"/>
          <w:szCs w:val="28"/>
          <w:lang w:val="en-US"/>
        </w:rPr>
        <w:t>Tauw</w:t>
      </w:r>
      <w:r w:rsidRPr="00872FCB">
        <w:rPr>
          <w:rFonts w:ascii="Times New Roman" w:hAnsi="Times New Roman"/>
          <w:sz w:val="28"/>
          <w:szCs w:val="28"/>
        </w:rPr>
        <w:t xml:space="preserve"> и </w:t>
      </w:r>
      <w:r w:rsidRPr="00872FCB">
        <w:rPr>
          <w:rFonts w:ascii="Times New Roman" w:hAnsi="Times New Roman"/>
          <w:sz w:val="28"/>
          <w:szCs w:val="28"/>
          <w:lang w:val="en-US"/>
        </w:rPr>
        <w:t>Witteveen</w:t>
      </w:r>
      <w:r w:rsidRPr="00872FCB">
        <w:rPr>
          <w:rFonts w:ascii="Times New Roman" w:hAnsi="Times New Roman"/>
          <w:sz w:val="28"/>
          <w:szCs w:val="28"/>
        </w:rPr>
        <w:t xml:space="preserve"> </w:t>
      </w:r>
      <w:r w:rsidRPr="00872FCB">
        <w:rPr>
          <w:rFonts w:ascii="Times New Roman" w:hAnsi="Times New Roman"/>
          <w:sz w:val="28"/>
          <w:szCs w:val="28"/>
          <w:lang w:val="en-US"/>
        </w:rPr>
        <w:t>Bos</w:t>
      </w:r>
      <w:r w:rsidRPr="00872FCB">
        <w:rPr>
          <w:rFonts w:ascii="Times New Roman" w:hAnsi="Times New Roman"/>
          <w:sz w:val="28"/>
          <w:szCs w:val="28"/>
        </w:rPr>
        <w:t xml:space="preserve"> (Голландия), </w:t>
      </w:r>
      <w:r w:rsidRPr="00872FCB">
        <w:rPr>
          <w:rFonts w:ascii="Times New Roman" w:hAnsi="Times New Roman"/>
          <w:sz w:val="28"/>
          <w:szCs w:val="28"/>
          <w:lang w:val="en-US"/>
        </w:rPr>
        <w:t>University</w:t>
      </w:r>
      <w:r w:rsidRPr="00872FCB">
        <w:rPr>
          <w:rFonts w:ascii="Times New Roman" w:hAnsi="Times New Roman"/>
          <w:sz w:val="28"/>
          <w:szCs w:val="28"/>
        </w:rPr>
        <w:t xml:space="preserve"> </w:t>
      </w:r>
      <w:r w:rsidRPr="00872FCB">
        <w:rPr>
          <w:rFonts w:ascii="Times New Roman" w:hAnsi="Times New Roman"/>
          <w:sz w:val="28"/>
          <w:szCs w:val="28"/>
          <w:lang w:val="en-US"/>
        </w:rPr>
        <w:t>of</w:t>
      </w:r>
      <w:r w:rsidRPr="00872FCB">
        <w:rPr>
          <w:rFonts w:ascii="Times New Roman" w:hAnsi="Times New Roman"/>
          <w:sz w:val="28"/>
          <w:szCs w:val="28"/>
        </w:rPr>
        <w:t xml:space="preserve"> </w:t>
      </w:r>
      <w:r w:rsidRPr="00872FCB">
        <w:rPr>
          <w:rFonts w:ascii="Times New Roman" w:hAnsi="Times New Roman"/>
          <w:sz w:val="28"/>
          <w:szCs w:val="28"/>
          <w:lang w:val="en-US"/>
        </w:rPr>
        <w:t>applied</w:t>
      </w:r>
      <w:r w:rsidRPr="00872FCB">
        <w:rPr>
          <w:rFonts w:ascii="Times New Roman" w:hAnsi="Times New Roman"/>
          <w:sz w:val="28"/>
          <w:szCs w:val="28"/>
        </w:rPr>
        <w:t xml:space="preserve"> </w:t>
      </w:r>
      <w:r w:rsidRPr="00872FCB">
        <w:rPr>
          <w:rFonts w:ascii="Times New Roman" w:hAnsi="Times New Roman"/>
          <w:sz w:val="28"/>
          <w:szCs w:val="28"/>
          <w:lang w:val="en-US"/>
        </w:rPr>
        <w:t>science</w:t>
      </w:r>
      <w:r w:rsidRPr="00872FCB">
        <w:rPr>
          <w:rFonts w:ascii="Times New Roman" w:hAnsi="Times New Roman"/>
          <w:sz w:val="28"/>
          <w:szCs w:val="28"/>
        </w:rPr>
        <w:t xml:space="preserve">, </w:t>
      </w:r>
      <w:r w:rsidRPr="00872FCB">
        <w:rPr>
          <w:rFonts w:ascii="Times New Roman" w:hAnsi="Times New Roman"/>
          <w:sz w:val="28"/>
          <w:szCs w:val="28"/>
          <w:lang w:val="en-US"/>
        </w:rPr>
        <w:t>Basel</w:t>
      </w:r>
      <w:r w:rsidRPr="00872FCB">
        <w:rPr>
          <w:rFonts w:ascii="Times New Roman" w:hAnsi="Times New Roman"/>
          <w:sz w:val="28"/>
          <w:szCs w:val="28"/>
        </w:rPr>
        <w:t xml:space="preserve"> </w:t>
      </w:r>
      <w:r w:rsidRPr="00872FCB">
        <w:rPr>
          <w:rFonts w:ascii="Times New Roman" w:hAnsi="Times New Roman"/>
          <w:sz w:val="28"/>
          <w:szCs w:val="28"/>
          <w:lang w:val="en-US"/>
        </w:rPr>
        <w:t>Institute</w:t>
      </w:r>
      <w:r w:rsidRPr="00872FCB">
        <w:rPr>
          <w:rFonts w:ascii="Times New Roman" w:hAnsi="Times New Roman"/>
          <w:sz w:val="28"/>
          <w:szCs w:val="28"/>
        </w:rPr>
        <w:t xml:space="preserve"> </w:t>
      </w:r>
      <w:r w:rsidRPr="00872FCB">
        <w:rPr>
          <w:rFonts w:ascii="Times New Roman" w:hAnsi="Times New Roman"/>
          <w:sz w:val="28"/>
          <w:szCs w:val="28"/>
          <w:lang w:val="en-US"/>
        </w:rPr>
        <w:t>for</w:t>
      </w:r>
      <w:r w:rsidRPr="00872FCB">
        <w:rPr>
          <w:rFonts w:ascii="Times New Roman" w:hAnsi="Times New Roman"/>
          <w:sz w:val="28"/>
          <w:szCs w:val="28"/>
        </w:rPr>
        <w:t xml:space="preserve"> </w:t>
      </w:r>
      <w:r w:rsidRPr="00872FCB">
        <w:rPr>
          <w:rFonts w:ascii="Times New Roman" w:hAnsi="Times New Roman"/>
          <w:sz w:val="28"/>
          <w:szCs w:val="28"/>
          <w:lang w:val="en-US"/>
        </w:rPr>
        <w:t>Ecopreneurship</w:t>
      </w:r>
      <w:r w:rsidRPr="00872FCB">
        <w:rPr>
          <w:rFonts w:ascii="Times New Roman" w:hAnsi="Times New Roman"/>
          <w:sz w:val="28"/>
          <w:szCs w:val="28"/>
        </w:rPr>
        <w:t xml:space="preserve"> (Швейцария)  и  </w:t>
      </w:r>
      <w:r w:rsidRPr="00872FCB">
        <w:rPr>
          <w:rFonts w:ascii="Times New Roman" w:hAnsi="Times New Roman"/>
          <w:sz w:val="28"/>
          <w:szCs w:val="28"/>
          <w:lang w:val="en-US"/>
        </w:rPr>
        <w:t>IHPA</w:t>
      </w:r>
      <w:r w:rsidRPr="00872FCB">
        <w:rPr>
          <w:rFonts w:ascii="Times New Roman" w:hAnsi="Times New Roman"/>
          <w:sz w:val="28"/>
          <w:szCs w:val="28"/>
        </w:rPr>
        <w:t xml:space="preserve"> (Дания)  «Разработка национальной стратегии и плана действий по реабилитации уст</w:t>
      </w:r>
      <w:r w:rsidRPr="00872FCB">
        <w:rPr>
          <w:rFonts w:ascii="Times New Roman" w:hAnsi="Times New Roman"/>
          <w:sz w:val="28"/>
          <w:szCs w:val="28"/>
        </w:rPr>
        <w:t>а</w:t>
      </w:r>
      <w:r w:rsidRPr="00872FCB">
        <w:rPr>
          <w:rFonts w:ascii="Times New Roman" w:hAnsi="Times New Roman"/>
          <w:sz w:val="28"/>
          <w:szCs w:val="28"/>
        </w:rPr>
        <w:t xml:space="preserve">ревших и СОЗ содержащих  пестицидов в Таджикистане», 29-30 ноября </w:t>
      </w:r>
      <w:smartTag w:uri="urn:schemas-microsoft-com:office:smarttags" w:element="metricconverter">
        <w:smartTagPr>
          <w:attr w:name="ProductID" w:val="2012 г"/>
        </w:smartTagPr>
        <w:r w:rsidRPr="00872FCB">
          <w:rPr>
            <w:rFonts w:ascii="Times New Roman" w:hAnsi="Times New Roman"/>
            <w:sz w:val="28"/>
            <w:szCs w:val="28"/>
          </w:rPr>
          <w:t>2012 г</w:t>
        </w:r>
      </w:smartTag>
      <w:r w:rsidRPr="00872FCB">
        <w:rPr>
          <w:rFonts w:ascii="Times New Roman" w:hAnsi="Times New Roman"/>
          <w:sz w:val="28"/>
          <w:szCs w:val="28"/>
        </w:rPr>
        <w:t>., г. Душанбе. На конференции был пре</w:t>
      </w:r>
      <w:r w:rsidRPr="00872FCB">
        <w:rPr>
          <w:rFonts w:ascii="Times New Roman" w:hAnsi="Times New Roman"/>
          <w:sz w:val="28"/>
          <w:szCs w:val="28"/>
        </w:rPr>
        <w:t>д</w:t>
      </w:r>
      <w:r w:rsidRPr="00872FCB">
        <w:rPr>
          <w:rFonts w:ascii="Times New Roman" w:hAnsi="Times New Roman"/>
          <w:sz w:val="28"/>
          <w:szCs w:val="28"/>
        </w:rPr>
        <w:t>ставлен доклад на тему: «О ходе реализации Национального плана выполн</w:t>
      </w:r>
      <w:r w:rsidRPr="00872FCB">
        <w:rPr>
          <w:rFonts w:ascii="Times New Roman" w:hAnsi="Times New Roman"/>
          <w:sz w:val="28"/>
          <w:szCs w:val="28"/>
        </w:rPr>
        <w:t>е</w:t>
      </w:r>
      <w:r w:rsidRPr="00872FCB">
        <w:rPr>
          <w:rFonts w:ascii="Times New Roman" w:hAnsi="Times New Roman"/>
          <w:sz w:val="28"/>
          <w:szCs w:val="28"/>
        </w:rPr>
        <w:t>ния  обязательств Республики Таджикистан по Стокгольмской конвенции о СОЗ».</w:t>
      </w:r>
    </w:p>
    <w:p w:rsidR="001629C4" w:rsidRPr="00872FCB" w:rsidRDefault="001629C4" w:rsidP="004A34BC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72FCB">
        <w:rPr>
          <w:rFonts w:ascii="Times New Roman" w:hAnsi="Times New Roman"/>
          <w:sz w:val="28"/>
          <w:szCs w:val="28"/>
        </w:rPr>
        <w:t>Участие в Совещании руководящего комитета «Демонстрация и увел</w:t>
      </w:r>
      <w:r w:rsidRPr="00872FCB">
        <w:rPr>
          <w:rFonts w:ascii="Times New Roman" w:hAnsi="Times New Roman"/>
          <w:sz w:val="28"/>
          <w:szCs w:val="28"/>
        </w:rPr>
        <w:t>и</w:t>
      </w:r>
      <w:r w:rsidRPr="00872FCB">
        <w:rPr>
          <w:rFonts w:ascii="Times New Roman" w:hAnsi="Times New Roman"/>
          <w:sz w:val="28"/>
          <w:szCs w:val="28"/>
        </w:rPr>
        <w:t>чение устойчивых  альтернатив ДДТ для контроля над трансмиссивными б</w:t>
      </w:r>
      <w:r w:rsidRPr="00872FCB">
        <w:rPr>
          <w:rFonts w:ascii="Times New Roman" w:hAnsi="Times New Roman"/>
          <w:sz w:val="28"/>
          <w:szCs w:val="28"/>
        </w:rPr>
        <w:t>о</w:t>
      </w:r>
      <w:r w:rsidRPr="00872FCB">
        <w:rPr>
          <w:rFonts w:ascii="Times New Roman" w:hAnsi="Times New Roman"/>
          <w:sz w:val="28"/>
          <w:szCs w:val="28"/>
        </w:rPr>
        <w:t>лезнями в странах Южн</w:t>
      </w:r>
      <w:r w:rsidRPr="00872FCB">
        <w:rPr>
          <w:rFonts w:ascii="Times New Roman" w:hAnsi="Times New Roman"/>
          <w:sz w:val="28"/>
          <w:szCs w:val="28"/>
        </w:rPr>
        <w:t>о</w:t>
      </w:r>
      <w:r w:rsidRPr="00872FCB">
        <w:rPr>
          <w:rFonts w:ascii="Times New Roman" w:hAnsi="Times New Roman"/>
          <w:sz w:val="28"/>
          <w:szCs w:val="28"/>
        </w:rPr>
        <w:t xml:space="preserve">го Кавказа и - Центральной Азии», 27-29 ноября </w:t>
      </w:r>
      <w:smartTag w:uri="urn:schemas-microsoft-com:office:smarttags" w:element="metricconverter">
        <w:smartTagPr>
          <w:attr w:name="ProductID" w:val="2012 г"/>
        </w:smartTagPr>
        <w:r w:rsidRPr="00872FCB">
          <w:rPr>
            <w:rFonts w:ascii="Times New Roman" w:hAnsi="Times New Roman"/>
            <w:sz w:val="28"/>
            <w:szCs w:val="28"/>
          </w:rPr>
          <w:t>2012 г</w:t>
        </w:r>
      </w:smartTag>
      <w:r w:rsidRPr="00872FCB">
        <w:rPr>
          <w:rFonts w:ascii="Times New Roman" w:hAnsi="Times New Roman"/>
          <w:sz w:val="28"/>
          <w:szCs w:val="28"/>
        </w:rPr>
        <w:t>., г. Душанбе. На совещании был представлен доклад на тему:  «Н</w:t>
      </w:r>
      <w:r w:rsidRPr="00872FCB">
        <w:rPr>
          <w:rFonts w:ascii="Times New Roman" w:hAnsi="Times New Roman"/>
          <w:sz w:val="28"/>
          <w:szCs w:val="28"/>
        </w:rPr>
        <w:t>о</w:t>
      </w:r>
      <w:r w:rsidRPr="00872FCB">
        <w:rPr>
          <w:rFonts w:ascii="Times New Roman" w:hAnsi="Times New Roman"/>
          <w:sz w:val="28"/>
          <w:szCs w:val="28"/>
        </w:rPr>
        <w:t>вейшая информация, касающаяся экологического ко</w:t>
      </w:r>
      <w:r w:rsidRPr="00872FCB">
        <w:rPr>
          <w:rFonts w:ascii="Times New Roman" w:hAnsi="Times New Roman"/>
          <w:sz w:val="28"/>
          <w:szCs w:val="28"/>
        </w:rPr>
        <w:t>м</w:t>
      </w:r>
      <w:r w:rsidRPr="00872FCB">
        <w:rPr>
          <w:rFonts w:ascii="Times New Roman" w:hAnsi="Times New Roman"/>
          <w:sz w:val="28"/>
          <w:szCs w:val="28"/>
        </w:rPr>
        <w:t>понента  проекта ДДТ в Республике Таджикистан». Подведение итогов инвентаризации устаревших и запрещённых ядохимикатов в Таджикистане.</w:t>
      </w:r>
    </w:p>
    <w:p w:rsidR="001629C4" w:rsidRPr="00872FCB" w:rsidRDefault="001629C4" w:rsidP="004A34BC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72FCB">
        <w:rPr>
          <w:rFonts w:ascii="Times New Roman" w:hAnsi="Times New Roman"/>
          <w:sz w:val="28"/>
          <w:szCs w:val="28"/>
        </w:rPr>
        <w:t xml:space="preserve">5 ноября 2012 года с сотрудником  </w:t>
      </w:r>
      <w:r w:rsidRPr="00872FCB">
        <w:rPr>
          <w:rFonts w:ascii="Times New Roman" w:hAnsi="Times New Roman"/>
          <w:sz w:val="28"/>
          <w:szCs w:val="28"/>
          <w:lang w:val="en-US"/>
        </w:rPr>
        <w:t>Milieukontakt</w:t>
      </w:r>
      <w:r w:rsidRPr="00872FCB">
        <w:rPr>
          <w:rFonts w:ascii="Times New Roman" w:hAnsi="Times New Roman"/>
          <w:sz w:val="28"/>
          <w:szCs w:val="28"/>
        </w:rPr>
        <w:t xml:space="preserve"> </w:t>
      </w:r>
      <w:r w:rsidRPr="00872FCB">
        <w:rPr>
          <w:rFonts w:ascii="Times New Roman" w:hAnsi="Times New Roman"/>
          <w:sz w:val="28"/>
          <w:szCs w:val="28"/>
          <w:lang w:val="en-US"/>
        </w:rPr>
        <w:t>Internation</w:t>
      </w:r>
      <w:r w:rsidRPr="00872FCB">
        <w:rPr>
          <w:rFonts w:ascii="Times New Roman" w:hAnsi="Times New Roman"/>
          <w:sz w:val="28"/>
          <w:szCs w:val="28"/>
        </w:rPr>
        <w:t xml:space="preserve">  г-ом Ва</w:t>
      </w:r>
      <w:r w:rsidRPr="00872FCB">
        <w:rPr>
          <w:rFonts w:ascii="Times New Roman" w:hAnsi="Times New Roman"/>
          <w:sz w:val="28"/>
          <w:szCs w:val="28"/>
        </w:rPr>
        <w:t>л</w:t>
      </w:r>
      <w:r w:rsidRPr="00872FCB">
        <w:rPr>
          <w:rFonts w:ascii="Times New Roman" w:hAnsi="Times New Roman"/>
          <w:sz w:val="28"/>
          <w:szCs w:val="28"/>
        </w:rPr>
        <w:t xml:space="preserve">тером Пронком (Голладния) и 27 ноября с сотрудниками </w:t>
      </w:r>
      <w:r w:rsidRPr="00872FCB">
        <w:rPr>
          <w:rFonts w:ascii="Times New Roman" w:hAnsi="Times New Roman"/>
          <w:sz w:val="28"/>
          <w:szCs w:val="28"/>
          <w:lang w:val="en-US"/>
        </w:rPr>
        <w:t>Milieukontakt</w:t>
      </w:r>
      <w:r w:rsidRPr="00872FCB">
        <w:rPr>
          <w:rFonts w:ascii="Times New Roman" w:hAnsi="Times New Roman"/>
          <w:sz w:val="28"/>
          <w:szCs w:val="28"/>
        </w:rPr>
        <w:t xml:space="preserve">  </w:t>
      </w:r>
      <w:r w:rsidRPr="00872FCB">
        <w:rPr>
          <w:rFonts w:ascii="Times New Roman" w:hAnsi="Times New Roman"/>
          <w:sz w:val="28"/>
          <w:szCs w:val="28"/>
          <w:lang w:val="en-US"/>
        </w:rPr>
        <w:t>Inte</w:t>
      </w:r>
      <w:r w:rsidRPr="00872FCB">
        <w:rPr>
          <w:rFonts w:ascii="Times New Roman" w:hAnsi="Times New Roman"/>
          <w:sz w:val="28"/>
          <w:szCs w:val="28"/>
          <w:lang w:val="en-US"/>
        </w:rPr>
        <w:t>r</w:t>
      </w:r>
      <w:r w:rsidRPr="00872FCB">
        <w:rPr>
          <w:rFonts w:ascii="Times New Roman" w:hAnsi="Times New Roman"/>
          <w:sz w:val="28"/>
          <w:szCs w:val="28"/>
          <w:lang w:val="en-US"/>
        </w:rPr>
        <w:t>nation</w:t>
      </w:r>
      <w:r w:rsidRPr="00872FCB">
        <w:rPr>
          <w:rFonts w:ascii="Times New Roman" w:hAnsi="Times New Roman"/>
          <w:sz w:val="28"/>
          <w:szCs w:val="28"/>
        </w:rPr>
        <w:t xml:space="preserve">   г-жой Сандрой Миленкамр (Голландия) и </w:t>
      </w:r>
      <w:r w:rsidRPr="00872FCB">
        <w:rPr>
          <w:rFonts w:ascii="Times New Roman" w:hAnsi="Times New Roman"/>
          <w:sz w:val="28"/>
          <w:szCs w:val="28"/>
          <w:lang w:val="en-US"/>
        </w:rPr>
        <w:t>Green</w:t>
      </w:r>
      <w:r w:rsidRPr="00872FCB">
        <w:rPr>
          <w:rFonts w:ascii="Times New Roman" w:hAnsi="Times New Roman"/>
          <w:sz w:val="28"/>
          <w:szCs w:val="28"/>
        </w:rPr>
        <w:t xml:space="preserve"> </w:t>
      </w:r>
      <w:r w:rsidRPr="00872FCB">
        <w:rPr>
          <w:rFonts w:ascii="Times New Roman" w:hAnsi="Times New Roman"/>
          <w:sz w:val="28"/>
          <w:szCs w:val="28"/>
          <w:lang w:val="en-US"/>
        </w:rPr>
        <w:t>Cross</w:t>
      </w:r>
      <w:r w:rsidRPr="00872FCB">
        <w:rPr>
          <w:rFonts w:ascii="Times New Roman" w:hAnsi="Times New Roman"/>
          <w:sz w:val="28"/>
          <w:szCs w:val="28"/>
        </w:rPr>
        <w:t xml:space="preserve">  Стефаном Р</w:t>
      </w:r>
      <w:r w:rsidRPr="00872FCB">
        <w:rPr>
          <w:rFonts w:ascii="Times New Roman" w:hAnsi="Times New Roman"/>
          <w:sz w:val="28"/>
          <w:szCs w:val="28"/>
        </w:rPr>
        <w:t>о</w:t>
      </w:r>
      <w:r w:rsidRPr="00872FCB">
        <w:rPr>
          <w:rFonts w:ascii="Times New Roman" w:hAnsi="Times New Roman"/>
          <w:sz w:val="28"/>
          <w:szCs w:val="28"/>
        </w:rPr>
        <w:t>бинзоном (Швейцария) состоялась встреча с советником по вопросам охраны окружающей среды Бюро ОБСЕ в Таджикист</w:t>
      </w:r>
      <w:r w:rsidRPr="00872FCB">
        <w:rPr>
          <w:rFonts w:ascii="Times New Roman" w:hAnsi="Times New Roman"/>
          <w:sz w:val="28"/>
          <w:szCs w:val="28"/>
        </w:rPr>
        <w:t>а</w:t>
      </w:r>
      <w:r w:rsidRPr="00872FCB">
        <w:rPr>
          <w:rFonts w:ascii="Times New Roman" w:hAnsi="Times New Roman"/>
          <w:sz w:val="28"/>
          <w:szCs w:val="28"/>
        </w:rPr>
        <w:t>не г-жой Кристин Китэлер. В ходе беседы были затронуты вопросы об оказании Таджикистану помощи ОБСЕ  в процессе выполнения мероприятий по реабилитации участков, з</w:t>
      </w:r>
      <w:r w:rsidRPr="00872FCB">
        <w:rPr>
          <w:rFonts w:ascii="Times New Roman" w:hAnsi="Times New Roman"/>
          <w:sz w:val="28"/>
          <w:szCs w:val="28"/>
        </w:rPr>
        <w:t>а</w:t>
      </w:r>
      <w:r w:rsidRPr="00872FCB">
        <w:rPr>
          <w:rFonts w:ascii="Times New Roman" w:hAnsi="Times New Roman"/>
          <w:sz w:val="28"/>
          <w:szCs w:val="28"/>
        </w:rPr>
        <w:t>грязнённых ядохимикатами, на которых проживают люди, а также Вахшск</w:t>
      </w:r>
      <w:r w:rsidRPr="00872FCB">
        <w:rPr>
          <w:rFonts w:ascii="Times New Roman" w:hAnsi="Times New Roman"/>
          <w:sz w:val="28"/>
          <w:szCs w:val="28"/>
        </w:rPr>
        <w:t>о</w:t>
      </w:r>
      <w:r w:rsidRPr="00872FCB">
        <w:rPr>
          <w:rFonts w:ascii="Times New Roman" w:hAnsi="Times New Roman"/>
          <w:sz w:val="28"/>
          <w:szCs w:val="28"/>
        </w:rPr>
        <w:t>го полигона по захоронению ядохимикатов.</w:t>
      </w:r>
    </w:p>
    <w:p w:rsidR="001629C4" w:rsidRPr="00872FCB" w:rsidRDefault="001629C4" w:rsidP="00315C37">
      <w:pPr>
        <w:pStyle w:val="ListParagraph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72FCB">
        <w:rPr>
          <w:rFonts w:ascii="Times New Roman" w:hAnsi="Times New Roman"/>
          <w:sz w:val="28"/>
          <w:szCs w:val="28"/>
        </w:rPr>
        <w:t>Подготовлен материал для заместителя председателя Комитета по о</w:t>
      </w:r>
      <w:r w:rsidRPr="00872FCB">
        <w:rPr>
          <w:rFonts w:ascii="Times New Roman" w:hAnsi="Times New Roman"/>
          <w:sz w:val="28"/>
          <w:szCs w:val="28"/>
        </w:rPr>
        <w:t>х</w:t>
      </w:r>
      <w:r w:rsidRPr="00872FCB">
        <w:rPr>
          <w:rFonts w:ascii="Times New Roman" w:hAnsi="Times New Roman"/>
          <w:sz w:val="28"/>
          <w:szCs w:val="28"/>
        </w:rPr>
        <w:t>ране окр</w:t>
      </w:r>
      <w:r w:rsidRPr="00872FCB">
        <w:rPr>
          <w:rFonts w:ascii="Times New Roman" w:hAnsi="Times New Roman"/>
          <w:sz w:val="28"/>
          <w:szCs w:val="28"/>
        </w:rPr>
        <w:t>у</w:t>
      </w:r>
      <w:r w:rsidRPr="00872FCB">
        <w:rPr>
          <w:rFonts w:ascii="Times New Roman" w:hAnsi="Times New Roman"/>
          <w:sz w:val="28"/>
          <w:szCs w:val="28"/>
        </w:rPr>
        <w:t xml:space="preserve">жающей среды  г-на Назирова Х.Н.на совещание МКУР (г. Астана, ноябрь </w:t>
      </w:r>
      <w:smartTag w:uri="urn:schemas-microsoft-com:office:smarttags" w:element="metricconverter">
        <w:smartTagPr>
          <w:attr w:name="ProductID" w:val="2012 г"/>
        </w:smartTagPr>
        <w:r w:rsidRPr="00872FCB">
          <w:rPr>
            <w:rFonts w:ascii="Times New Roman" w:hAnsi="Times New Roman"/>
            <w:sz w:val="28"/>
            <w:szCs w:val="28"/>
          </w:rPr>
          <w:t>2012 г</w:t>
        </w:r>
      </w:smartTag>
      <w:r w:rsidRPr="00872FCB">
        <w:rPr>
          <w:rFonts w:ascii="Times New Roman" w:hAnsi="Times New Roman"/>
          <w:sz w:val="28"/>
          <w:szCs w:val="28"/>
        </w:rPr>
        <w:t>.)</w:t>
      </w:r>
    </w:p>
    <w:p w:rsidR="001629C4" w:rsidRPr="00872FCB" w:rsidRDefault="001629C4" w:rsidP="00315C3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72FCB">
        <w:rPr>
          <w:rFonts w:ascii="Times New Roman" w:hAnsi="Times New Roman"/>
          <w:b/>
          <w:sz w:val="28"/>
          <w:szCs w:val="28"/>
        </w:rPr>
        <w:t>«Разработка и внедрение механизма межведомственного и межсект</w:t>
      </w:r>
      <w:r w:rsidRPr="00872FCB">
        <w:rPr>
          <w:rFonts w:ascii="Times New Roman" w:hAnsi="Times New Roman"/>
          <w:b/>
          <w:sz w:val="28"/>
          <w:szCs w:val="28"/>
        </w:rPr>
        <w:t>о</w:t>
      </w:r>
      <w:r w:rsidRPr="00872FCB">
        <w:rPr>
          <w:rFonts w:ascii="Times New Roman" w:hAnsi="Times New Roman"/>
          <w:b/>
          <w:sz w:val="28"/>
          <w:szCs w:val="28"/>
        </w:rPr>
        <w:t>рального с</w:t>
      </w:r>
      <w:r w:rsidRPr="00872FCB">
        <w:rPr>
          <w:rFonts w:ascii="Times New Roman" w:hAnsi="Times New Roman"/>
          <w:b/>
          <w:sz w:val="28"/>
          <w:szCs w:val="28"/>
        </w:rPr>
        <w:t>о</w:t>
      </w:r>
      <w:r w:rsidRPr="00872FCB">
        <w:rPr>
          <w:rFonts w:ascii="Times New Roman" w:hAnsi="Times New Roman"/>
          <w:b/>
          <w:sz w:val="28"/>
          <w:szCs w:val="28"/>
        </w:rPr>
        <w:t>трудничества по обеспечению химической безопасности в странах Центральной Азии»</w:t>
      </w:r>
    </w:p>
    <w:p w:rsidR="001629C4" w:rsidRPr="00872FCB" w:rsidRDefault="001629C4" w:rsidP="00315C3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72FCB">
        <w:rPr>
          <w:rFonts w:ascii="Times New Roman" w:hAnsi="Times New Roman"/>
          <w:sz w:val="28"/>
          <w:szCs w:val="28"/>
        </w:rPr>
        <w:t>Ответственность в области управления химическими веществами в РТ распредел</w:t>
      </w:r>
      <w:r w:rsidRPr="00872FCB">
        <w:rPr>
          <w:rFonts w:ascii="Times New Roman" w:hAnsi="Times New Roman"/>
          <w:sz w:val="28"/>
          <w:szCs w:val="28"/>
        </w:rPr>
        <w:t>е</w:t>
      </w:r>
      <w:r w:rsidRPr="00872FCB">
        <w:rPr>
          <w:rFonts w:ascii="Times New Roman" w:hAnsi="Times New Roman"/>
          <w:sz w:val="28"/>
          <w:szCs w:val="28"/>
        </w:rPr>
        <w:t>на между многими министерствами и ведомствами, но отсутствие эффективной коорд</w:t>
      </w:r>
      <w:r w:rsidRPr="00872FCB">
        <w:rPr>
          <w:rFonts w:ascii="Times New Roman" w:hAnsi="Times New Roman"/>
          <w:sz w:val="28"/>
          <w:szCs w:val="28"/>
        </w:rPr>
        <w:t>и</w:t>
      </w:r>
      <w:r w:rsidRPr="00872FCB">
        <w:rPr>
          <w:rFonts w:ascii="Times New Roman" w:hAnsi="Times New Roman"/>
          <w:sz w:val="28"/>
          <w:szCs w:val="28"/>
        </w:rPr>
        <w:t>нации действий, приводит к разобщенности в принятии решений по важным вопросам регулирования химическими веществами и мешает осуществлению единой государственной политики в области охраны окружающей среды от воздействия этих веществ.</w:t>
      </w:r>
    </w:p>
    <w:p w:rsidR="001629C4" w:rsidRPr="00872FCB" w:rsidRDefault="001629C4" w:rsidP="00167EF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72FCB">
        <w:rPr>
          <w:rFonts w:ascii="Times New Roman" w:hAnsi="Times New Roman"/>
          <w:sz w:val="28"/>
          <w:szCs w:val="28"/>
        </w:rPr>
        <w:t>Координация деятельности министерств и ведомств по химической безопасности осуществляется Государственной Комиссией по химической безопасности Республики Таджикистан  образованной постановлением Пр</w:t>
      </w:r>
      <w:r w:rsidRPr="00872FCB">
        <w:rPr>
          <w:rFonts w:ascii="Times New Roman" w:hAnsi="Times New Roman"/>
          <w:sz w:val="28"/>
          <w:szCs w:val="28"/>
        </w:rPr>
        <w:t>а</w:t>
      </w:r>
      <w:r w:rsidRPr="00872FCB">
        <w:rPr>
          <w:rFonts w:ascii="Times New Roman" w:hAnsi="Times New Roman"/>
          <w:sz w:val="28"/>
          <w:szCs w:val="28"/>
        </w:rPr>
        <w:t xml:space="preserve">вительства от 3 марта </w:t>
      </w:r>
      <w:smartTag w:uri="urn:schemas-microsoft-com:office:smarttags" w:element="metricconverter">
        <w:smartTagPr>
          <w:attr w:name="ProductID" w:val="2003 г"/>
        </w:smartTagPr>
        <w:r w:rsidRPr="00872FCB">
          <w:rPr>
            <w:rFonts w:ascii="Times New Roman" w:hAnsi="Times New Roman"/>
            <w:sz w:val="28"/>
            <w:szCs w:val="28"/>
          </w:rPr>
          <w:t>2003 г</w:t>
        </w:r>
      </w:smartTag>
      <w:r w:rsidRPr="00872FCB">
        <w:rPr>
          <w:rFonts w:ascii="Times New Roman" w:hAnsi="Times New Roman"/>
          <w:sz w:val="28"/>
          <w:szCs w:val="28"/>
        </w:rPr>
        <w:t>. № 92.</w:t>
      </w:r>
    </w:p>
    <w:p w:rsidR="001629C4" w:rsidRPr="00872FCB" w:rsidRDefault="001629C4" w:rsidP="00167EF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72FCB">
        <w:rPr>
          <w:rFonts w:ascii="Times New Roman" w:hAnsi="Times New Roman"/>
          <w:sz w:val="28"/>
          <w:szCs w:val="28"/>
        </w:rPr>
        <w:t>Комиссия осуществляет анализ состояния вопросов и подготовки пре</w:t>
      </w:r>
      <w:r w:rsidRPr="00872FCB">
        <w:rPr>
          <w:rFonts w:ascii="Times New Roman" w:hAnsi="Times New Roman"/>
          <w:sz w:val="28"/>
          <w:szCs w:val="28"/>
        </w:rPr>
        <w:t>д</w:t>
      </w:r>
      <w:r w:rsidRPr="00872FCB">
        <w:rPr>
          <w:rFonts w:ascii="Times New Roman" w:hAnsi="Times New Roman"/>
          <w:sz w:val="28"/>
          <w:szCs w:val="28"/>
        </w:rPr>
        <w:t>ложений в правительство республики по решению стратегических проблем в области химической безопасности, контроля соблюдения требований и с</w:t>
      </w:r>
      <w:r w:rsidRPr="00872FCB">
        <w:rPr>
          <w:rFonts w:ascii="Times New Roman" w:hAnsi="Times New Roman"/>
          <w:sz w:val="28"/>
          <w:szCs w:val="28"/>
        </w:rPr>
        <w:t>о</w:t>
      </w:r>
      <w:r w:rsidRPr="00872FCB">
        <w:rPr>
          <w:rFonts w:ascii="Times New Roman" w:hAnsi="Times New Roman"/>
          <w:sz w:val="28"/>
          <w:szCs w:val="28"/>
        </w:rPr>
        <w:t>вершенствования механизмов по о</w:t>
      </w:r>
      <w:r w:rsidRPr="00872FCB">
        <w:rPr>
          <w:rFonts w:ascii="Times New Roman" w:hAnsi="Times New Roman"/>
          <w:sz w:val="28"/>
          <w:szCs w:val="28"/>
        </w:rPr>
        <w:t>б</w:t>
      </w:r>
      <w:r w:rsidRPr="00872FCB">
        <w:rPr>
          <w:rFonts w:ascii="Times New Roman" w:hAnsi="Times New Roman"/>
          <w:sz w:val="28"/>
          <w:szCs w:val="28"/>
        </w:rPr>
        <w:t>ращению с химическими веществами и биологическими препаратами, исполнение норм</w:t>
      </w:r>
      <w:r w:rsidRPr="00872FCB">
        <w:rPr>
          <w:rFonts w:ascii="Times New Roman" w:hAnsi="Times New Roman"/>
          <w:sz w:val="28"/>
          <w:szCs w:val="28"/>
        </w:rPr>
        <w:t>а</w:t>
      </w:r>
      <w:r w:rsidRPr="00872FCB">
        <w:rPr>
          <w:rFonts w:ascii="Times New Roman" w:hAnsi="Times New Roman"/>
          <w:sz w:val="28"/>
          <w:szCs w:val="28"/>
        </w:rPr>
        <w:t>тивно-правовых актов по вопросам химической безопасности. На Комиссию возложено право утве</w:t>
      </w:r>
      <w:r w:rsidRPr="00872FCB">
        <w:rPr>
          <w:rFonts w:ascii="Times New Roman" w:hAnsi="Times New Roman"/>
          <w:sz w:val="28"/>
          <w:szCs w:val="28"/>
        </w:rPr>
        <w:t>р</w:t>
      </w:r>
      <w:r w:rsidRPr="00872FCB">
        <w:rPr>
          <w:rFonts w:ascii="Times New Roman" w:hAnsi="Times New Roman"/>
          <w:sz w:val="28"/>
          <w:szCs w:val="28"/>
        </w:rPr>
        <w:t>ждения «Перечня химических веществ и биологических препаратов, разр</w:t>
      </w:r>
      <w:r w:rsidRPr="00872FCB">
        <w:rPr>
          <w:rFonts w:ascii="Times New Roman" w:hAnsi="Times New Roman"/>
          <w:sz w:val="28"/>
          <w:szCs w:val="28"/>
        </w:rPr>
        <w:t>е</w:t>
      </w:r>
      <w:r w:rsidRPr="00872FCB">
        <w:rPr>
          <w:rFonts w:ascii="Times New Roman" w:hAnsi="Times New Roman"/>
          <w:sz w:val="28"/>
          <w:szCs w:val="28"/>
        </w:rPr>
        <w:t>шенных к применению в РТ», внесение в него изменений и дополнений. Чл</w:t>
      </w:r>
      <w:r w:rsidRPr="00872FCB">
        <w:rPr>
          <w:rFonts w:ascii="Times New Roman" w:hAnsi="Times New Roman"/>
          <w:sz w:val="28"/>
          <w:szCs w:val="28"/>
        </w:rPr>
        <w:t>е</w:t>
      </w:r>
      <w:r w:rsidRPr="00872FCB">
        <w:rPr>
          <w:rFonts w:ascii="Times New Roman" w:hAnsi="Times New Roman"/>
          <w:sz w:val="28"/>
          <w:szCs w:val="28"/>
        </w:rPr>
        <w:t>нами Рабочей группы Комиссии являются: представители комитета по охр</w:t>
      </w:r>
      <w:r w:rsidRPr="00872FCB">
        <w:rPr>
          <w:rFonts w:ascii="Times New Roman" w:hAnsi="Times New Roman"/>
          <w:sz w:val="28"/>
          <w:szCs w:val="28"/>
        </w:rPr>
        <w:t>а</w:t>
      </w:r>
      <w:r w:rsidRPr="00872FCB">
        <w:rPr>
          <w:rFonts w:ascii="Times New Roman" w:hAnsi="Times New Roman"/>
          <w:sz w:val="28"/>
          <w:szCs w:val="28"/>
        </w:rPr>
        <w:t>не окружающей среды при правительстве РТ; министерств здравоохранении,  сельского хозяйства экономического развития и торговли, энергетики и пр</w:t>
      </w:r>
      <w:r w:rsidRPr="00872FCB">
        <w:rPr>
          <w:rFonts w:ascii="Times New Roman" w:hAnsi="Times New Roman"/>
          <w:sz w:val="28"/>
          <w:szCs w:val="28"/>
        </w:rPr>
        <w:t>о</w:t>
      </w:r>
      <w:r w:rsidRPr="00872FCB">
        <w:rPr>
          <w:rFonts w:ascii="Times New Roman" w:hAnsi="Times New Roman"/>
          <w:sz w:val="28"/>
          <w:szCs w:val="28"/>
        </w:rPr>
        <w:t>мышленности, финансов, комитетов по статистике, гражданской обороне и чрезвычайных ситуаций, таможенная служба при правительстве РТ, Агентс</w:t>
      </w:r>
      <w:r w:rsidRPr="00872FCB">
        <w:rPr>
          <w:rFonts w:ascii="Times New Roman" w:hAnsi="Times New Roman"/>
          <w:sz w:val="28"/>
          <w:szCs w:val="28"/>
        </w:rPr>
        <w:t>т</w:t>
      </w:r>
      <w:r w:rsidRPr="00872FCB">
        <w:rPr>
          <w:rFonts w:ascii="Times New Roman" w:hAnsi="Times New Roman"/>
          <w:sz w:val="28"/>
          <w:szCs w:val="28"/>
        </w:rPr>
        <w:t>ва по стандартизации, метрологии, сертификации и торговой инспекции при правительстве РТ, Академии Наук РТ и др.,</w:t>
      </w:r>
    </w:p>
    <w:p w:rsidR="001629C4" w:rsidRPr="00872FCB" w:rsidRDefault="001629C4" w:rsidP="00167EFF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72FCB">
        <w:rPr>
          <w:rFonts w:ascii="Times New Roman" w:hAnsi="Times New Roman"/>
          <w:color w:val="000000"/>
          <w:sz w:val="28"/>
          <w:szCs w:val="28"/>
        </w:rPr>
        <w:t>Хотя в большинстве стран ЦА и имеются законы о безопасном прои</w:t>
      </w:r>
      <w:r w:rsidRPr="00872FCB">
        <w:rPr>
          <w:rFonts w:ascii="Times New Roman" w:hAnsi="Times New Roman"/>
          <w:color w:val="000000"/>
          <w:sz w:val="28"/>
          <w:szCs w:val="28"/>
        </w:rPr>
        <w:t>з</w:t>
      </w:r>
      <w:r w:rsidRPr="00872FCB">
        <w:rPr>
          <w:rFonts w:ascii="Times New Roman" w:hAnsi="Times New Roman"/>
          <w:color w:val="000000"/>
          <w:sz w:val="28"/>
          <w:szCs w:val="28"/>
        </w:rPr>
        <w:t>водстве, транспортировке и торговле химическими веществами, эти законы часто не согласованы, а их реализация не обеспечивается в связи с тем, что они находятся в ведении различных министерств (например, министерств, занимающихся внутренними делами, транспортом, торговлей, здравоохран</w:t>
      </w:r>
      <w:r w:rsidRPr="00872FCB">
        <w:rPr>
          <w:rFonts w:ascii="Times New Roman" w:hAnsi="Times New Roman"/>
          <w:color w:val="000000"/>
          <w:sz w:val="28"/>
          <w:szCs w:val="28"/>
        </w:rPr>
        <w:t>е</w:t>
      </w:r>
      <w:r w:rsidRPr="00872FCB">
        <w:rPr>
          <w:rFonts w:ascii="Times New Roman" w:hAnsi="Times New Roman"/>
          <w:color w:val="000000"/>
          <w:sz w:val="28"/>
          <w:szCs w:val="28"/>
        </w:rPr>
        <w:t>нием, окружающей средой, вопросами труда, сельским хозяйством, там</w:t>
      </w:r>
      <w:r w:rsidRPr="00872FCB">
        <w:rPr>
          <w:rFonts w:ascii="Times New Roman" w:hAnsi="Times New Roman"/>
          <w:color w:val="000000"/>
          <w:sz w:val="28"/>
          <w:szCs w:val="28"/>
        </w:rPr>
        <w:t>о</w:t>
      </w:r>
      <w:r w:rsidRPr="00872FCB">
        <w:rPr>
          <w:rFonts w:ascii="Times New Roman" w:hAnsi="Times New Roman"/>
          <w:color w:val="000000"/>
          <w:sz w:val="28"/>
          <w:szCs w:val="28"/>
        </w:rPr>
        <w:t>женным обеспечением). К сожалению, коммуникация между соответству</w:t>
      </w:r>
      <w:r w:rsidRPr="00872FCB">
        <w:rPr>
          <w:rFonts w:ascii="Times New Roman" w:hAnsi="Times New Roman"/>
          <w:color w:val="000000"/>
          <w:sz w:val="28"/>
          <w:szCs w:val="28"/>
        </w:rPr>
        <w:t>ю</w:t>
      </w:r>
      <w:r w:rsidRPr="00872FCB">
        <w:rPr>
          <w:rFonts w:ascii="Times New Roman" w:hAnsi="Times New Roman"/>
          <w:color w:val="000000"/>
          <w:sz w:val="28"/>
          <w:szCs w:val="28"/>
        </w:rPr>
        <w:t>щими министерствами не всегда  являются эффективной в области управл</w:t>
      </w:r>
      <w:r w:rsidRPr="00872FCB">
        <w:rPr>
          <w:rFonts w:ascii="Times New Roman" w:hAnsi="Times New Roman"/>
          <w:color w:val="000000"/>
          <w:sz w:val="28"/>
          <w:szCs w:val="28"/>
        </w:rPr>
        <w:t>е</w:t>
      </w:r>
      <w:r w:rsidRPr="00872FCB">
        <w:rPr>
          <w:rFonts w:ascii="Times New Roman" w:hAnsi="Times New Roman"/>
          <w:color w:val="000000"/>
          <w:sz w:val="28"/>
          <w:szCs w:val="28"/>
        </w:rPr>
        <w:t>ния химическими рисками. Обеспечение выполнения законов во многом з</w:t>
      </w:r>
      <w:r w:rsidRPr="00872FCB">
        <w:rPr>
          <w:rFonts w:ascii="Times New Roman" w:hAnsi="Times New Roman"/>
          <w:color w:val="000000"/>
          <w:sz w:val="28"/>
          <w:szCs w:val="28"/>
        </w:rPr>
        <w:t>а</w:t>
      </w:r>
      <w:r w:rsidRPr="00872FCB">
        <w:rPr>
          <w:rFonts w:ascii="Times New Roman" w:hAnsi="Times New Roman"/>
          <w:color w:val="000000"/>
          <w:sz w:val="28"/>
          <w:szCs w:val="28"/>
        </w:rPr>
        <w:t>висит от квалификации специалистов, проводящих инспекции (например, т</w:t>
      </w:r>
      <w:r w:rsidRPr="00872FCB">
        <w:rPr>
          <w:rFonts w:ascii="Times New Roman" w:hAnsi="Times New Roman"/>
          <w:color w:val="000000"/>
          <w:sz w:val="28"/>
          <w:szCs w:val="28"/>
        </w:rPr>
        <w:t>а</w:t>
      </w:r>
      <w:r w:rsidRPr="00872FCB">
        <w:rPr>
          <w:rFonts w:ascii="Times New Roman" w:hAnsi="Times New Roman"/>
          <w:color w:val="000000"/>
          <w:sz w:val="28"/>
          <w:szCs w:val="28"/>
        </w:rPr>
        <w:t>ких как санитарные, ветеринарные, экологические), и поэтому уровни кач</w:t>
      </w:r>
      <w:r w:rsidRPr="00872FCB">
        <w:rPr>
          <w:rFonts w:ascii="Times New Roman" w:hAnsi="Times New Roman"/>
          <w:color w:val="000000"/>
          <w:sz w:val="28"/>
          <w:szCs w:val="28"/>
        </w:rPr>
        <w:t>е</w:t>
      </w:r>
      <w:r w:rsidRPr="00872FCB">
        <w:rPr>
          <w:rFonts w:ascii="Times New Roman" w:hAnsi="Times New Roman"/>
          <w:color w:val="000000"/>
          <w:sz w:val="28"/>
          <w:szCs w:val="28"/>
        </w:rPr>
        <w:t>ства инспектирования, соблюдения законов и обеспечения их выполнения сильно различаются. Некоторые подзаконные акты и другие правовые а</w:t>
      </w:r>
      <w:r w:rsidRPr="00872FCB">
        <w:rPr>
          <w:rFonts w:ascii="Times New Roman" w:hAnsi="Times New Roman"/>
          <w:color w:val="000000"/>
          <w:sz w:val="28"/>
          <w:szCs w:val="28"/>
        </w:rPr>
        <w:t>к</w:t>
      </w:r>
      <w:r w:rsidRPr="00872FCB">
        <w:rPr>
          <w:rFonts w:ascii="Times New Roman" w:hAnsi="Times New Roman"/>
          <w:color w:val="000000"/>
          <w:sz w:val="28"/>
          <w:szCs w:val="28"/>
        </w:rPr>
        <w:t>ты содержат различные нормы максимально допустимых уровней загрязнителей в различных средах. Более того, многие из новых загрязнителей не идент</w:t>
      </w:r>
      <w:r w:rsidRPr="00872FCB">
        <w:rPr>
          <w:rFonts w:ascii="Times New Roman" w:hAnsi="Times New Roman"/>
          <w:color w:val="000000"/>
          <w:sz w:val="28"/>
          <w:szCs w:val="28"/>
        </w:rPr>
        <w:t>и</w:t>
      </w:r>
      <w:r w:rsidRPr="00872FCB">
        <w:rPr>
          <w:rFonts w:ascii="Times New Roman" w:hAnsi="Times New Roman"/>
          <w:color w:val="000000"/>
          <w:sz w:val="28"/>
          <w:szCs w:val="28"/>
        </w:rPr>
        <w:t>фицированы, и в их отношении не имеется каких-либо стандартов для мон</w:t>
      </w:r>
      <w:r w:rsidRPr="00872FCB">
        <w:rPr>
          <w:rFonts w:ascii="Times New Roman" w:hAnsi="Times New Roman"/>
          <w:color w:val="000000"/>
          <w:sz w:val="28"/>
          <w:szCs w:val="28"/>
        </w:rPr>
        <w:t>и</w:t>
      </w:r>
      <w:r w:rsidRPr="00872FCB">
        <w:rPr>
          <w:rFonts w:ascii="Times New Roman" w:hAnsi="Times New Roman"/>
          <w:color w:val="000000"/>
          <w:sz w:val="28"/>
          <w:szCs w:val="28"/>
        </w:rPr>
        <w:t>торинга и оценки.</w:t>
      </w:r>
    </w:p>
    <w:p w:rsidR="001629C4" w:rsidRPr="00872FCB" w:rsidRDefault="001629C4" w:rsidP="00167EFF">
      <w:pPr>
        <w:spacing w:after="0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872FCB">
        <w:rPr>
          <w:rFonts w:ascii="Times New Roman" w:hAnsi="Times New Roman"/>
          <w:color w:val="000000"/>
          <w:sz w:val="28"/>
          <w:szCs w:val="28"/>
        </w:rPr>
        <w:t>Ответственность за осуществление многих мероприятий, обеспеч</w:t>
      </w:r>
      <w:r w:rsidRPr="00872FCB">
        <w:rPr>
          <w:rFonts w:ascii="Times New Roman" w:hAnsi="Times New Roman"/>
          <w:color w:val="000000"/>
          <w:sz w:val="28"/>
          <w:szCs w:val="28"/>
        </w:rPr>
        <w:t>и</w:t>
      </w:r>
      <w:r w:rsidRPr="00872FCB">
        <w:rPr>
          <w:rFonts w:ascii="Times New Roman" w:hAnsi="Times New Roman"/>
          <w:color w:val="000000"/>
          <w:sz w:val="28"/>
          <w:szCs w:val="28"/>
        </w:rPr>
        <w:t>вающих благ</w:t>
      </w:r>
      <w:r w:rsidRPr="00872FCB">
        <w:rPr>
          <w:rFonts w:ascii="Times New Roman" w:hAnsi="Times New Roman"/>
          <w:color w:val="000000"/>
          <w:sz w:val="28"/>
          <w:szCs w:val="28"/>
        </w:rPr>
        <w:t>о</w:t>
      </w:r>
      <w:r w:rsidRPr="00872FCB">
        <w:rPr>
          <w:rFonts w:ascii="Times New Roman" w:hAnsi="Times New Roman"/>
          <w:color w:val="000000"/>
          <w:sz w:val="28"/>
          <w:szCs w:val="28"/>
        </w:rPr>
        <w:t>приятную для здоровья окружающую среду обитания и защиту людей от рисков, связанных с экологическими детерминантами здоровья, н</w:t>
      </w:r>
      <w:r w:rsidRPr="00872FCB">
        <w:rPr>
          <w:rFonts w:ascii="Times New Roman" w:hAnsi="Times New Roman"/>
          <w:color w:val="000000"/>
          <w:sz w:val="28"/>
          <w:szCs w:val="28"/>
        </w:rPr>
        <w:t>е</w:t>
      </w:r>
      <w:r w:rsidRPr="00872FCB">
        <w:rPr>
          <w:rFonts w:ascii="Times New Roman" w:hAnsi="Times New Roman"/>
          <w:color w:val="000000"/>
          <w:sz w:val="28"/>
          <w:szCs w:val="28"/>
        </w:rPr>
        <w:t>сут многие экономические и госуда</w:t>
      </w:r>
      <w:r w:rsidRPr="00872FCB">
        <w:rPr>
          <w:rFonts w:ascii="Times New Roman" w:hAnsi="Times New Roman"/>
          <w:color w:val="000000"/>
          <w:sz w:val="28"/>
          <w:szCs w:val="28"/>
        </w:rPr>
        <w:t>р</w:t>
      </w:r>
      <w:r w:rsidRPr="00872FCB">
        <w:rPr>
          <w:rFonts w:ascii="Times New Roman" w:hAnsi="Times New Roman"/>
          <w:color w:val="000000"/>
          <w:sz w:val="28"/>
          <w:szCs w:val="28"/>
        </w:rPr>
        <w:t xml:space="preserve">ственные сектора РТ. Это означает, что в разработке и </w:t>
      </w:r>
      <w:r w:rsidRPr="00872FCB">
        <w:rPr>
          <w:rFonts w:ascii="Times New Roman" w:hAnsi="Times New Roman"/>
          <w:color w:val="000000"/>
          <w:spacing w:val="-1"/>
          <w:sz w:val="28"/>
          <w:szCs w:val="28"/>
        </w:rPr>
        <w:t>реализации стратегий по управл</w:t>
      </w:r>
      <w:r w:rsidRPr="00872FC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72FCB">
        <w:rPr>
          <w:rFonts w:ascii="Times New Roman" w:hAnsi="Times New Roman"/>
          <w:color w:val="000000"/>
          <w:spacing w:val="-1"/>
          <w:sz w:val="28"/>
          <w:szCs w:val="28"/>
        </w:rPr>
        <w:t>нию химическими веществами должны принимать участие различные государственные сектора. Такая инт</w:t>
      </w:r>
      <w:r w:rsidRPr="00872FC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72FCB">
        <w:rPr>
          <w:rFonts w:ascii="Times New Roman" w:hAnsi="Times New Roman"/>
          <w:color w:val="000000"/>
          <w:spacing w:val="-1"/>
          <w:sz w:val="28"/>
          <w:szCs w:val="28"/>
        </w:rPr>
        <w:t>грация стратегий менее развита в странах ЦА</w:t>
      </w:r>
      <w:r w:rsidRPr="00872FCB">
        <w:rPr>
          <w:rFonts w:ascii="Times New Roman" w:hAnsi="Times New Roman"/>
          <w:color w:val="000000"/>
          <w:sz w:val="28"/>
          <w:szCs w:val="28"/>
        </w:rPr>
        <w:t xml:space="preserve"> по сравнению со странами Е</w:t>
      </w:r>
      <w:r w:rsidRPr="00872FCB">
        <w:rPr>
          <w:rFonts w:ascii="Times New Roman" w:hAnsi="Times New Roman"/>
          <w:color w:val="000000"/>
          <w:sz w:val="28"/>
          <w:szCs w:val="28"/>
        </w:rPr>
        <w:t>в</w:t>
      </w:r>
      <w:r w:rsidRPr="00872FCB">
        <w:rPr>
          <w:rFonts w:ascii="Times New Roman" w:hAnsi="Times New Roman"/>
          <w:color w:val="000000"/>
          <w:sz w:val="28"/>
          <w:szCs w:val="28"/>
        </w:rPr>
        <w:t>ропейского региона.</w:t>
      </w:r>
    </w:p>
    <w:p w:rsidR="001629C4" w:rsidRPr="00872FCB" w:rsidRDefault="001629C4" w:rsidP="00167EFF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72FCB">
        <w:rPr>
          <w:rFonts w:ascii="Times New Roman" w:hAnsi="Times New Roman"/>
          <w:color w:val="000000"/>
          <w:sz w:val="28"/>
          <w:szCs w:val="28"/>
        </w:rPr>
        <w:t>В странах ЦА мало структур межсекторального сотрудничества с че</w:t>
      </w:r>
      <w:r w:rsidRPr="00872FCB">
        <w:rPr>
          <w:rFonts w:ascii="Times New Roman" w:hAnsi="Times New Roman"/>
          <w:color w:val="000000"/>
          <w:sz w:val="28"/>
          <w:szCs w:val="28"/>
        </w:rPr>
        <w:t>т</w:t>
      </w:r>
      <w:r w:rsidRPr="00872FCB">
        <w:rPr>
          <w:rFonts w:ascii="Times New Roman" w:hAnsi="Times New Roman"/>
          <w:color w:val="000000"/>
          <w:sz w:val="28"/>
          <w:szCs w:val="28"/>
        </w:rPr>
        <w:t>ким кругом ведения (например, межсекторальные рабочие группы) или н</w:t>
      </w:r>
      <w:r w:rsidRPr="00872FCB">
        <w:rPr>
          <w:rFonts w:ascii="Times New Roman" w:hAnsi="Times New Roman"/>
          <w:color w:val="000000"/>
          <w:sz w:val="28"/>
          <w:szCs w:val="28"/>
        </w:rPr>
        <w:t>е</w:t>
      </w:r>
      <w:r w:rsidRPr="00872FCB">
        <w:rPr>
          <w:rFonts w:ascii="Times New Roman" w:hAnsi="Times New Roman"/>
          <w:color w:val="000000"/>
          <w:sz w:val="28"/>
          <w:szCs w:val="28"/>
        </w:rPr>
        <w:t>формальных структур: специальное подразделение в министерстве здрав</w:t>
      </w:r>
      <w:r w:rsidRPr="00872FCB">
        <w:rPr>
          <w:rFonts w:ascii="Times New Roman" w:hAnsi="Times New Roman"/>
          <w:color w:val="000000"/>
          <w:sz w:val="28"/>
          <w:szCs w:val="28"/>
        </w:rPr>
        <w:t>о</w:t>
      </w:r>
      <w:r w:rsidRPr="00872FCB">
        <w:rPr>
          <w:rFonts w:ascii="Times New Roman" w:hAnsi="Times New Roman"/>
          <w:color w:val="000000"/>
          <w:sz w:val="28"/>
          <w:szCs w:val="28"/>
        </w:rPr>
        <w:t>охранения;  межведомственное сотрудничество с четким кругом ведения; н</w:t>
      </w:r>
      <w:r w:rsidRPr="00872FCB">
        <w:rPr>
          <w:rFonts w:ascii="Times New Roman" w:hAnsi="Times New Roman"/>
          <w:color w:val="000000"/>
          <w:sz w:val="28"/>
          <w:szCs w:val="28"/>
        </w:rPr>
        <w:t>е</w:t>
      </w:r>
      <w:r w:rsidRPr="00872FCB">
        <w:rPr>
          <w:rFonts w:ascii="Times New Roman" w:hAnsi="Times New Roman"/>
          <w:color w:val="000000"/>
          <w:sz w:val="28"/>
          <w:szCs w:val="28"/>
        </w:rPr>
        <w:t>официальное межведомственное сотрудничество;  межсекторальное сотру</w:t>
      </w:r>
      <w:r w:rsidRPr="00872FCB">
        <w:rPr>
          <w:rFonts w:ascii="Times New Roman" w:hAnsi="Times New Roman"/>
          <w:color w:val="000000"/>
          <w:sz w:val="28"/>
          <w:szCs w:val="28"/>
        </w:rPr>
        <w:t>д</w:t>
      </w:r>
      <w:r w:rsidRPr="00872FCB">
        <w:rPr>
          <w:rFonts w:ascii="Times New Roman" w:hAnsi="Times New Roman"/>
          <w:color w:val="000000"/>
          <w:sz w:val="28"/>
          <w:szCs w:val="28"/>
        </w:rPr>
        <w:t>ничество с четким кругом ведения; неофициальное сотруднич</w:t>
      </w:r>
      <w:r w:rsidRPr="00872FCB">
        <w:rPr>
          <w:rFonts w:ascii="Times New Roman" w:hAnsi="Times New Roman"/>
          <w:color w:val="000000"/>
          <w:sz w:val="28"/>
          <w:szCs w:val="28"/>
        </w:rPr>
        <w:t>е</w:t>
      </w:r>
      <w:r w:rsidRPr="00872FCB">
        <w:rPr>
          <w:rFonts w:ascii="Times New Roman" w:hAnsi="Times New Roman"/>
          <w:color w:val="000000"/>
          <w:sz w:val="28"/>
          <w:szCs w:val="28"/>
        </w:rPr>
        <w:t xml:space="preserve">ство между секторами. </w:t>
      </w:r>
    </w:p>
    <w:p w:rsidR="001629C4" w:rsidRPr="00872FCB" w:rsidRDefault="001629C4" w:rsidP="00167EFF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72FCB">
        <w:rPr>
          <w:rFonts w:ascii="Times New Roman" w:hAnsi="Times New Roman"/>
          <w:color w:val="000000"/>
          <w:sz w:val="28"/>
          <w:szCs w:val="28"/>
        </w:rPr>
        <w:t>Несмотря на некоторые  различия в проблемах и проводимой политике в области управления химическими веществами и охраны здоровья между странами ЦА, имеется ряд общих ключевых направлений действий, которые могут ускорить процесс улучшения экологических условий в интересах зд</w:t>
      </w:r>
      <w:r w:rsidRPr="00872FCB">
        <w:rPr>
          <w:rFonts w:ascii="Times New Roman" w:hAnsi="Times New Roman"/>
          <w:color w:val="000000"/>
          <w:sz w:val="28"/>
          <w:szCs w:val="28"/>
        </w:rPr>
        <w:t>о</w:t>
      </w:r>
      <w:r w:rsidRPr="00872FCB">
        <w:rPr>
          <w:rFonts w:ascii="Times New Roman" w:hAnsi="Times New Roman"/>
          <w:color w:val="000000"/>
          <w:sz w:val="28"/>
          <w:szCs w:val="28"/>
        </w:rPr>
        <w:t>ровья населения в регионе.</w:t>
      </w:r>
    </w:p>
    <w:p w:rsidR="001629C4" w:rsidRPr="00872FCB" w:rsidRDefault="001629C4" w:rsidP="00167EFF">
      <w:pPr>
        <w:spacing w:after="0"/>
        <w:ind w:firstLine="465"/>
        <w:jc w:val="both"/>
        <w:rPr>
          <w:rFonts w:ascii="Times New Roman" w:hAnsi="Times New Roman"/>
          <w:color w:val="000000"/>
          <w:sz w:val="28"/>
          <w:szCs w:val="28"/>
        </w:rPr>
      </w:pPr>
      <w:r w:rsidRPr="00872FCB">
        <w:rPr>
          <w:rFonts w:ascii="Times New Roman" w:hAnsi="Times New Roman"/>
          <w:color w:val="000000"/>
          <w:sz w:val="28"/>
          <w:szCs w:val="28"/>
        </w:rPr>
        <w:t>В наших странах усилия должны быть сосредоточены на выполнении данных напра</w:t>
      </w:r>
      <w:r w:rsidRPr="00872FCB">
        <w:rPr>
          <w:rFonts w:ascii="Times New Roman" w:hAnsi="Times New Roman"/>
          <w:color w:val="000000"/>
          <w:sz w:val="28"/>
          <w:szCs w:val="28"/>
        </w:rPr>
        <w:t>в</w:t>
      </w:r>
      <w:r w:rsidRPr="00872FCB">
        <w:rPr>
          <w:rFonts w:ascii="Times New Roman" w:hAnsi="Times New Roman"/>
          <w:color w:val="000000"/>
          <w:sz w:val="28"/>
          <w:szCs w:val="28"/>
        </w:rPr>
        <w:t>лений  путем поэтапного достижения реалистичных целевых показателей в соответствии с реалистичными календарными графиками. Там, где такие планы еще не приняты, необходимо консолидировать многосект</w:t>
      </w:r>
      <w:r w:rsidRPr="00872FCB">
        <w:rPr>
          <w:rFonts w:ascii="Times New Roman" w:hAnsi="Times New Roman"/>
          <w:color w:val="000000"/>
          <w:sz w:val="28"/>
          <w:szCs w:val="28"/>
        </w:rPr>
        <w:t>о</w:t>
      </w:r>
      <w:r w:rsidRPr="00872FCB">
        <w:rPr>
          <w:rFonts w:ascii="Times New Roman" w:hAnsi="Times New Roman"/>
          <w:color w:val="000000"/>
          <w:sz w:val="28"/>
          <w:szCs w:val="28"/>
        </w:rPr>
        <w:t>ральные усилия для их доработки и обеспечить их связь с имеющимися стр</w:t>
      </w:r>
      <w:r w:rsidRPr="00872FCB">
        <w:rPr>
          <w:rFonts w:ascii="Times New Roman" w:hAnsi="Times New Roman"/>
          <w:color w:val="000000"/>
          <w:sz w:val="28"/>
          <w:szCs w:val="28"/>
        </w:rPr>
        <w:t>а</w:t>
      </w:r>
      <w:r w:rsidRPr="00872FCB">
        <w:rPr>
          <w:rFonts w:ascii="Times New Roman" w:hAnsi="Times New Roman"/>
          <w:color w:val="000000"/>
          <w:sz w:val="28"/>
          <w:szCs w:val="28"/>
        </w:rPr>
        <w:t>тегическими приоритетами и национальными программами развития. Реал</w:t>
      </w:r>
      <w:r w:rsidRPr="00872FCB">
        <w:rPr>
          <w:rFonts w:ascii="Times New Roman" w:hAnsi="Times New Roman"/>
          <w:color w:val="000000"/>
          <w:sz w:val="28"/>
          <w:szCs w:val="28"/>
        </w:rPr>
        <w:t>и</w:t>
      </w:r>
      <w:r w:rsidRPr="00872FCB">
        <w:rPr>
          <w:rFonts w:ascii="Times New Roman" w:hAnsi="Times New Roman"/>
          <w:color w:val="000000"/>
          <w:sz w:val="28"/>
          <w:szCs w:val="28"/>
        </w:rPr>
        <w:t>зация этих планов требует соблюдения следующих условий:</w:t>
      </w:r>
    </w:p>
    <w:p w:rsidR="001629C4" w:rsidRPr="00872FCB" w:rsidRDefault="001629C4" w:rsidP="00167EFF">
      <w:pPr>
        <w:pStyle w:val="ListParagraph"/>
        <w:numPr>
          <w:ilvl w:val="0"/>
          <w:numId w:val="11"/>
        </w:numPr>
        <w:spacing w:after="0"/>
        <w:ind w:left="0" w:firstLine="465"/>
        <w:jc w:val="both"/>
        <w:rPr>
          <w:rFonts w:ascii="Times New Roman" w:hAnsi="Times New Roman"/>
          <w:color w:val="000000"/>
          <w:sz w:val="28"/>
          <w:szCs w:val="28"/>
        </w:rPr>
      </w:pPr>
      <w:r w:rsidRPr="00872FCB">
        <w:rPr>
          <w:rFonts w:ascii="Times New Roman" w:hAnsi="Times New Roman"/>
          <w:color w:val="000000"/>
          <w:sz w:val="28"/>
          <w:szCs w:val="28"/>
        </w:rPr>
        <w:t>совершенствование институциональных рамок  -  реализация планов требует институциональной стабильности и четкого распределения обяза</w:t>
      </w:r>
      <w:r w:rsidRPr="00872FCB">
        <w:rPr>
          <w:rFonts w:ascii="Times New Roman" w:hAnsi="Times New Roman"/>
          <w:color w:val="000000"/>
          <w:sz w:val="28"/>
          <w:szCs w:val="28"/>
        </w:rPr>
        <w:t>н</w:t>
      </w:r>
      <w:r w:rsidRPr="00872FCB">
        <w:rPr>
          <w:rFonts w:ascii="Times New Roman" w:hAnsi="Times New Roman"/>
          <w:color w:val="000000"/>
          <w:sz w:val="28"/>
          <w:szCs w:val="28"/>
        </w:rPr>
        <w:t>ностей на национальном и субнациональном уровнях. Крайне важную роль играет активное вовлечение субнаци</w:t>
      </w:r>
      <w:r w:rsidRPr="00872FCB">
        <w:rPr>
          <w:rFonts w:ascii="Times New Roman" w:hAnsi="Times New Roman"/>
          <w:color w:val="000000"/>
          <w:sz w:val="28"/>
          <w:szCs w:val="28"/>
        </w:rPr>
        <w:t>о</w:t>
      </w:r>
      <w:r w:rsidRPr="00872FCB">
        <w:rPr>
          <w:rFonts w:ascii="Times New Roman" w:hAnsi="Times New Roman"/>
          <w:color w:val="000000"/>
          <w:sz w:val="28"/>
          <w:szCs w:val="28"/>
        </w:rPr>
        <w:t>нальных органов управления и других заинтересованных сторон;</w:t>
      </w:r>
    </w:p>
    <w:p w:rsidR="001629C4" w:rsidRPr="00872FCB" w:rsidRDefault="001629C4" w:rsidP="00167EFF">
      <w:pPr>
        <w:pStyle w:val="ListParagraph"/>
        <w:numPr>
          <w:ilvl w:val="0"/>
          <w:numId w:val="11"/>
        </w:numPr>
        <w:spacing w:after="0"/>
        <w:ind w:left="0" w:firstLine="465"/>
        <w:jc w:val="both"/>
        <w:rPr>
          <w:rFonts w:ascii="Times New Roman" w:hAnsi="Times New Roman"/>
          <w:color w:val="000000"/>
          <w:sz w:val="28"/>
          <w:szCs w:val="28"/>
        </w:rPr>
      </w:pPr>
      <w:r w:rsidRPr="00872FCB">
        <w:rPr>
          <w:rFonts w:ascii="Times New Roman" w:hAnsi="Times New Roman"/>
          <w:color w:val="000000"/>
          <w:sz w:val="28"/>
          <w:szCs w:val="28"/>
        </w:rPr>
        <w:t>наращивание финансовых и кадровых ресурсов  - эта задача должна решаться путем применения всестороннего подхода к финансированию раб</w:t>
      </w:r>
      <w:r w:rsidRPr="00872FCB">
        <w:rPr>
          <w:rFonts w:ascii="Times New Roman" w:hAnsi="Times New Roman"/>
          <w:color w:val="000000"/>
          <w:sz w:val="28"/>
          <w:szCs w:val="28"/>
        </w:rPr>
        <w:t>о</w:t>
      </w:r>
      <w:r w:rsidRPr="00872FCB">
        <w:rPr>
          <w:rFonts w:ascii="Times New Roman" w:hAnsi="Times New Roman"/>
          <w:color w:val="000000"/>
          <w:sz w:val="28"/>
          <w:szCs w:val="28"/>
        </w:rPr>
        <w:t>ты в области управления химическими веществами и к стратегическим инв</w:t>
      </w:r>
      <w:r w:rsidRPr="00872FCB">
        <w:rPr>
          <w:rFonts w:ascii="Times New Roman" w:hAnsi="Times New Roman"/>
          <w:color w:val="000000"/>
          <w:sz w:val="28"/>
          <w:szCs w:val="28"/>
        </w:rPr>
        <w:t>е</w:t>
      </w:r>
      <w:r w:rsidRPr="00872FCB">
        <w:rPr>
          <w:rFonts w:ascii="Times New Roman" w:hAnsi="Times New Roman"/>
          <w:color w:val="000000"/>
          <w:sz w:val="28"/>
          <w:szCs w:val="28"/>
        </w:rPr>
        <w:t>стициям в повышение квалификации кадров;</w:t>
      </w:r>
    </w:p>
    <w:p w:rsidR="001629C4" w:rsidRPr="00872FCB" w:rsidRDefault="001629C4" w:rsidP="00167EFF">
      <w:pPr>
        <w:pStyle w:val="ListParagraph"/>
        <w:numPr>
          <w:ilvl w:val="0"/>
          <w:numId w:val="11"/>
        </w:numPr>
        <w:spacing w:after="0"/>
        <w:ind w:left="0" w:firstLine="465"/>
        <w:jc w:val="both"/>
        <w:rPr>
          <w:rFonts w:ascii="Times New Roman" w:hAnsi="Times New Roman"/>
          <w:color w:val="000000"/>
          <w:sz w:val="28"/>
          <w:szCs w:val="28"/>
        </w:rPr>
      </w:pPr>
      <w:r w:rsidRPr="00872FCB">
        <w:rPr>
          <w:rFonts w:ascii="Times New Roman" w:hAnsi="Times New Roman"/>
          <w:color w:val="000000"/>
          <w:sz w:val="28"/>
          <w:szCs w:val="28"/>
        </w:rPr>
        <w:t xml:space="preserve">совершенствование мониторинга и оценки - </w:t>
      </w:r>
      <w:r w:rsidRPr="00872FCB">
        <w:rPr>
          <w:rFonts w:ascii="Times New Roman" w:hAnsi="Times New Roman"/>
          <w:color w:val="000000"/>
          <w:spacing w:val="-2"/>
          <w:sz w:val="28"/>
          <w:szCs w:val="28"/>
        </w:rPr>
        <w:t xml:space="preserve"> наличие эффективной и</w:t>
      </w:r>
      <w:r w:rsidRPr="00872FCB"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 w:rsidRPr="00872FCB">
        <w:rPr>
          <w:rFonts w:ascii="Times New Roman" w:hAnsi="Times New Roman"/>
          <w:color w:val="000000"/>
          <w:spacing w:val="-2"/>
          <w:sz w:val="28"/>
          <w:szCs w:val="28"/>
        </w:rPr>
        <w:t xml:space="preserve">формационной системы позволяет своевременно </w:t>
      </w:r>
      <w:r w:rsidRPr="00872FCB">
        <w:rPr>
          <w:rFonts w:ascii="Times New Roman" w:hAnsi="Times New Roman"/>
          <w:color w:val="000000"/>
          <w:spacing w:val="-3"/>
          <w:sz w:val="28"/>
          <w:szCs w:val="28"/>
        </w:rPr>
        <w:t>получать надежную инфо</w:t>
      </w:r>
      <w:r w:rsidRPr="00872FCB">
        <w:rPr>
          <w:rFonts w:ascii="Times New Roman" w:hAnsi="Times New Roman"/>
          <w:color w:val="000000"/>
          <w:spacing w:val="-3"/>
          <w:sz w:val="28"/>
          <w:szCs w:val="28"/>
        </w:rPr>
        <w:t>р</w:t>
      </w:r>
      <w:r w:rsidRPr="00872FCB">
        <w:rPr>
          <w:rFonts w:ascii="Times New Roman" w:hAnsi="Times New Roman"/>
          <w:color w:val="000000"/>
          <w:spacing w:val="-3"/>
          <w:sz w:val="28"/>
          <w:szCs w:val="28"/>
        </w:rPr>
        <w:t>мацию, что имеет ключевое значение как для привлечения внимания разрабо</w:t>
      </w:r>
      <w:r w:rsidRPr="00872FCB"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 w:rsidRPr="00872FCB">
        <w:rPr>
          <w:rFonts w:ascii="Times New Roman" w:hAnsi="Times New Roman"/>
          <w:color w:val="000000"/>
          <w:spacing w:val="-3"/>
          <w:sz w:val="28"/>
          <w:szCs w:val="28"/>
        </w:rPr>
        <w:t xml:space="preserve">чиков политики к приоритетным вопросам, </w:t>
      </w:r>
      <w:r w:rsidRPr="00872FCB">
        <w:rPr>
          <w:rFonts w:ascii="Times New Roman" w:hAnsi="Times New Roman"/>
          <w:color w:val="000000"/>
          <w:sz w:val="28"/>
          <w:szCs w:val="28"/>
        </w:rPr>
        <w:t>требующим неотложных вмеш</w:t>
      </w:r>
      <w:r w:rsidRPr="00872FCB">
        <w:rPr>
          <w:rFonts w:ascii="Times New Roman" w:hAnsi="Times New Roman"/>
          <w:color w:val="000000"/>
          <w:sz w:val="28"/>
          <w:szCs w:val="28"/>
        </w:rPr>
        <w:t>а</w:t>
      </w:r>
      <w:r w:rsidRPr="00872FCB">
        <w:rPr>
          <w:rFonts w:ascii="Times New Roman" w:hAnsi="Times New Roman"/>
          <w:color w:val="000000"/>
          <w:sz w:val="28"/>
          <w:szCs w:val="28"/>
        </w:rPr>
        <w:t xml:space="preserve">тельств, так и для обратной связи о </w:t>
      </w:r>
      <w:r w:rsidRPr="00872FCB">
        <w:rPr>
          <w:rFonts w:ascii="Times New Roman" w:hAnsi="Times New Roman"/>
          <w:color w:val="000000"/>
          <w:spacing w:val="-3"/>
          <w:sz w:val="28"/>
          <w:szCs w:val="28"/>
        </w:rPr>
        <w:t>результатах реализации стратегий и дейс</w:t>
      </w:r>
      <w:r w:rsidRPr="00872FCB"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 w:rsidRPr="00872FCB">
        <w:rPr>
          <w:rFonts w:ascii="Times New Roman" w:hAnsi="Times New Roman"/>
          <w:color w:val="000000"/>
          <w:spacing w:val="-3"/>
          <w:sz w:val="28"/>
          <w:szCs w:val="28"/>
        </w:rPr>
        <w:t>вий.</w:t>
      </w:r>
    </w:p>
    <w:p w:rsidR="001629C4" w:rsidRPr="00872FCB" w:rsidRDefault="001629C4" w:rsidP="00315C37">
      <w:pPr>
        <w:pStyle w:val="ListParagraph"/>
        <w:spacing w:after="0"/>
        <w:ind w:left="0"/>
        <w:rPr>
          <w:rFonts w:ascii="Times New Roman" w:hAnsi="Times New Roman"/>
          <w:b/>
          <w:color w:val="000000"/>
          <w:spacing w:val="-3"/>
          <w:sz w:val="28"/>
          <w:szCs w:val="28"/>
        </w:rPr>
      </w:pPr>
      <w:r w:rsidRPr="00872FCB">
        <w:rPr>
          <w:rFonts w:ascii="Times New Roman" w:hAnsi="Times New Roman"/>
          <w:b/>
          <w:color w:val="000000"/>
          <w:spacing w:val="-3"/>
          <w:sz w:val="28"/>
          <w:szCs w:val="28"/>
        </w:rPr>
        <w:t>Укрепление межсекторального сотрудничества на региональном и нацио</w:t>
      </w:r>
      <w:r w:rsidRPr="00872FCB">
        <w:rPr>
          <w:rFonts w:ascii="Times New Roman" w:hAnsi="Times New Roman"/>
          <w:b/>
          <w:color w:val="000000"/>
          <w:spacing w:val="-3"/>
          <w:sz w:val="28"/>
          <w:szCs w:val="28"/>
        </w:rPr>
        <w:softHyphen/>
        <w:t>нальном уровнях, создание потенциала.</w:t>
      </w:r>
    </w:p>
    <w:p w:rsidR="001629C4" w:rsidRPr="00872FCB" w:rsidRDefault="001629C4" w:rsidP="00167EFF">
      <w:pPr>
        <w:pStyle w:val="ListParagraph"/>
        <w:spacing w:after="0"/>
        <w:ind w:left="0" w:firstLine="708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872FCB">
        <w:rPr>
          <w:rFonts w:ascii="Times New Roman" w:hAnsi="Times New Roman"/>
          <w:color w:val="000000"/>
          <w:spacing w:val="-3"/>
          <w:sz w:val="28"/>
          <w:szCs w:val="28"/>
        </w:rPr>
        <w:t>Региональное сотрудничество необходимо для улучшения ситуации по химической безопасности, как на на</w:t>
      </w:r>
      <w:r w:rsidRPr="00872FCB">
        <w:rPr>
          <w:rFonts w:ascii="Times New Roman" w:hAnsi="Times New Roman"/>
          <w:color w:val="000000"/>
          <w:spacing w:val="-3"/>
          <w:sz w:val="28"/>
          <w:szCs w:val="28"/>
        </w:rPr>
        <w:softHyphen/>
        <w:t>циональном уровне, так и на региональном уровне, а так же для пр</w:t>
      </w:r>
      <w:r w:rsidRPr="00872FCB">
        <w:rPr>
          <w:rFonts w:ascii="Times New Roman" w:hAnsi="Times New Roman"/>
          <w:color w:val="000000"/>
          <w:spacing w:val="-3"/>
          <w:sz w:val="28"/>
          <w:szCs w:val="28"/>
        </w:rPr>
        <w:t>и</w:t>
      </w:r>
      <w:r w:rsidRPr="00872FCB">
        <w:rPr>
          <w:rFonts w:ascii="Times New Roman" w:hAnsi="Times New Roman"/>
          <w:color w:val="000000"/>
          <w:spacing w:val="-3"/>
          <w:sz w:val="28"/>
          <w:szCs w:val="28"/>
        </w:rPr>
        <w:t>влечения внимания международных организаций к проблемам химических загрязнений в странах Центральной Азии.</w:t>
      </w:r>
    </w:p>
    <w:p w:rsidR="001629C4" w:rsidRPr="00872FCB" w:rsidRDefault="001629C4" w:rsidP="00167EFF">
      <w:pPr>
        <w:spacing w:after="0"/>
        <w:ind w:firstLine="708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872FCB">
        <w:rPr>
          <w:rFonts w:ascii="Times New Roman" w:hAnsi="Times New Roman"/>
          <w:color w:val="000000"/>
          <w:spacing w:val="-3"/>
          <w:sz w:val="28"/>
          <w:szCs w:val="28"/>
        </w:rPr>
        <w:t>Межсекторальное и межведомственное сотрудничество на региональном уровне может внести свой вклад в разработку и продвижение в странах Це</w:t>
      </w:r>
      <w:r w:rsidRPr="00872FCB">
        <w:rPr>
          <w:rFonts w:ascii="Times New Roman" w:hAnsi="Times New Roman"/>
          <w:color w:val="000000"/>
          <w:spacing w:val="-3"/>
          <w:sz w:val="28"/>
          <w:szCs w:val="28"/>
        </w:rPr>
        <w:t>н</w:t>
      </w:r>
      <w:r w:rsidRPr="00872FCB">
        <w:rPr>
          <w:rFonts w:ascii="Times New Roman" w:hAnsi="Times New Roman"/>
          <w:color w:val="000000"/>
          <w:spacing w:val="-3"/>
          <w:sz w:val="28"/>
          <w:szCs w:val="28"/>
        </w:rPr>
        <w:t>тральной Азии Глобального плана действий, разработанного в рамках Страт</w:t>
      </w:r>
      <w:r w:rsidRPr="00872FCB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872FCB">
        <w:rPr>
          <w:rFonts w:ascii="Times New Roman" w:hAnsi="Times New Roman"/>
          <w:color w:val="000000"/>
          <w:spacing w:val="-3"/>
          <w:sz w:val="28"/>
          <w:szCs w:val="28"/>
        </w:rPr>
        <w:t>гическо</w:t>
      </w:r>
      <w:r w:rsidRPr="00872FCB">
        <w:rPr>
          <w:rFonts w:ascii="Times New Roman" w:hAnsi="Times New Roman"/>
          <w:color w:val="000000"/>
          <w:spacing w:val="-3"/>
          <w:sz w:val="28"/>
          <w:szCs w:val="28"/>
        </w:rPr>
        <w:softHyphen/>
        <w:t>го подхода по международному регулированию химических веществ (СПМРХВ) по обеспечению многосекторального подхода к регулированию химических веществ и вовлечению гражданского общества в выпо</w:t>
      </w:r>
      <w:r w:rsidRPr="00872FCB">
        <w:rPr>
          <w:rFonts w:ascii="Times New Roman" w:hAnsi="Times New Roman"/>
          <w:color w:val="000000"/>
          <w:spacing w:val="-3"/>
          <w:sz w:val="28"/>
          <w:szCs w:val="28"/>
        </w:rPr>
        <w:t>л</w:t>
      </w:r>
      <w:r w:rsidRPr="00872FCB">
        <w:rPr>
          <w:rFonts w:ascii="Times New Roman" w:hAnsi="Times New Roman"/>
          <w:color w:val="000000"/>
          <w:spacing w:val="-3"/>
          <w:sz w:val="28"/>
          <w:szCs w:val="28"/>
        </w:rPr>
        <w:t>нение его положений.</w:t>
      </w:r>
    </w:p>
    <w:p w:rsidR="001629C4" w:rsidRPr="00872FCB" w:rsidRDefault="001629C4" w:rsidP="00167EFF">
      <w:pPr>
        <w:spacing w:after="0"/>
        <w:ind w:firstLine="708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872FCB">
        <w:rPr>
          <w:rFonts w:ascii="Times New Roman" w:hAnsi="Times New Roman"/>
          <w:color w:val="000000"/>
          <w:spacing w:val="-3"/>
          <w:sz w:val="28"/>
          <w:szCs w:val="28"/>
        </w:rPr>
        <w:t>Недостаточный потенциал остается препятствием для достижения цели 2020 «Будущее без токсичных веществ». Мероприятия по укреплению поте</w:t>
      </w:r>
      <w:r w:rsidRPr="00872FCB">
        <w:rPr>
          <w:rFonts w:ascii="Times New Roman" w:hAnsi="Times New Roman"/>
          <w:color w:val="000000"/>
          <w:spacing w:val="-3"/>
          <w:sz w:val="28"/>
          <w:szCs w:val="28"/>
        </w:rPr>
        <w:t>н</w:t>
      </w:r>
      <w:r w:rsidRPr="00872FCB">
        <w:rPr>
          <w:rFonts w:ascii="Times New Roman" w:hAnsi="Times New Roman"/>
          <w:color w:val="000000"/>
          <w:spacing w:val="-3"/>
          <w:sz w:val="28"/>
          <w:szCs w:val="28"/>
        </w:rPr>
        <w:t>циала могут быть напра</w:t>
      </w:r>
      <w:r w:rsidRPr="00872FCB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72FCB">
        <w:rPr>
          <w:rFonts w:ascii="Times New Roman" w:hAnsi="Times New Roman"/>
          <w:color w:val="000000"/>
          <w:spacing w:val="-3"/>
          <w:sz w:val="28"/>
          <w:szCs w:val="28"/>
        </w:rPr>
        <w:t>лены на представителей сельского хозяйства, здраво</w:t>
      </w:r>
      <w:r w:rsidRPr="00872FCB">
        <w:rPr>
          <w:rFonts w:ascii="Times New Roman" w:hAnsi="Times New Roman"/>
          <w:color w:val="000000"/>
          <w:spacing w:val="-3"/>
          <w:sz w:val="28"/>
          <w:szCs w:val="28"/>
        </w:rPr>
        <w:softHyphen/>
        <w:t>охранения, торгового, частного секторов, промышленности, районных и мун</w:t>
      </w:r>
      <w:r w:rsidRPr="00872FCB">
        <w:rPr>
          <w:rFonts w:ascii="Times New Roman" w:hAnsi="Times New Roman"/>
          <w:color w:val="000000"/>
          <w:spacing w:val="-3"/>
          <w:sz w:val="28"/>
          <w:szCs w:val="28"/>
        </w:rPr>
        <w:t>и</w:t>
      </w:r>
      <w:r w:rsidRPr="00872FCB">
        <w:rPr>
          <w:rFonts w:ascii="Times New Roman" w:hAnsi="Times New Roman"/>
          <w:color w:val="000000"/>
          <w:spacing w:val="-3"/>
          <w:sz w:val="28"/>
          <w:szCs w:val="28"/>
        </w:rPr>
        <w:t>ципальных органов власти, неправительственных организаций. Важно, чтобы укрепление потенциала было направ</w:t>
      </w:r>
      <w:r w:rsidRPr="00872FCB">
        <w:rPr>
          <w:rFonts w:ascii="Times New Roman" w:hAnsi="Times New Roman"/>
          <w:color w:val="000000"/>
          <w:spacing w:val="-3"/>
          <w:sz w:val="28"/>
          <w:szCs w:val="28"/>
        </w:rPr>
        <w:softHyphen/>
        <w:t>лено на сотрудничество и координацию действий всех участников процесса по управлению химическими веществами на национальном и региональном уровнях. Основными мерами здесь могли бы стать: разр</w:t>
      </w:r>
      <w:r w:rsidRPr="00872FCB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872FCB">
        <w:rPr>
          <w:rFonts w:ascii="Times New Roman" w:hAnsi="Times New Roman"/>
          <w:color w:val="000000"/>
          <w:spacing w:val="-3"/>
          <w:sz w:val="28"/>
          <w:szCs w:val="28"/>
        </w:rPr>
        <w:t>ботка и реализация регионального  плана действий по химической безопасности, устранение устарев</w:t>
      </w:r>
      <w:r w:rsidRPr="00872FCB">
        <w:rPr>
          <w:rFonts w:ascii="Times New Roman" w:hAnsi="Times New Roman"/>
          <w:color w:val="000000"/>
          <w:spacing w:val="-3"/>
          <w:sz w:val="28"/>
          <w:szCs w:val="28"/>
        </w:rPr>
        <w:softHyphen/>
        <w:t>ших законоположений и правил,  укрепление технических ресурсов и профессиональных кадров, оптимальная структуриз</w:t>
      </w:r>
      <w:r w:rsidRPr="00872FCB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872FCB">
        <w:rPr>
          <w:rFonts w:ascii="Times New Roman" w:hAnsi="Times New Roman"/>
          <w:color w:val="000000"/>
          <w:spacing w:val="-3"/>
          <w:sz w:val="28"/>
          <w:szCs w:val="28"/>
        </w:rPr>
        <w:t>ция инспекторских служб, разработка просветительских программ и матери</w:t>
      </w:r>
      <w:r w:rsidRPr="00872FCB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872FCB">
        <w:rPr>
          <w:rFonts w:ascii="Times New Roman" w:hAnsi="Times New Roman"/>
          <w:color w:val="000000"/>
          <w:spacing w:val="-3"/>
          <w:sz w:val="28"/>
          <w:szCs w:val="28"/>
        </w:rPr>
        <w:t>лов.</w:t>
      </w:r>
    </w:p>
    <w:p w:rsidR="001629C4" w:rsidRPr="00872FCB" w:rsidRDefault="001629C4" w:rsidP="00167EFF">
      <w:pPr>
        <w:spacing w:after="0"/>
        <w:ind w:firstLine="708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872FCB">
        <w:rPr>
          <w:rFonts w:ascii="Times New Roman" w:hAnsi="Times New Roman"/>
          <w:color w:val="000000"/>
          <w:spacing w:val="-3"/>
          <w:sz w:val="28"/>
          <w:szCs w:val="28"/>
        </w:rPr>
        <w:t>Для реализации этих планов необходимо развивать  сотрудничество с ЮНЕП, Межправительственным форумом по химической безопасно</w:t>
      </w:r>
      <w:r w:rsidRPr="00872FCB">
        <w:rPr>
          <w:rFonts w:ascii="Times New Roman" w:hAnsi="Times New Roman"/>
          <w:color w:val="000000"/>
          <w:spacing w:val="-3"/>
          <w:sz w:val="28"/>
          <w:szCs w:val="28"/>
        </w:rPr>
        <w:softHyphen/>
        <w:t>сти и др</w:t>
      </w:r>
      <w:r w:rsidRPr="00872FCB"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 w:rsidRPr="00872FCB">
        <w:rPr>
          <w:rFonts w:ascii="Times New Roman" w:hAnsi="Times New Roman"/>
          <w:color w:val="000000"/>
          <w:spacing w:val="-3"/>
          <w:sz w:val="28"/>
          <w:szCs w:val="28"/>
        </w:rPr>
        <w:t>гими международными структурами, занимающимися вопросами регулиров</w:t>
      </w:r>
      <w:r w:rsidRPr="00872FCB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872FCB">
        <w:rPr>
          <w:rFonts w:ascii="Times New Roman" w:hAnsi="Times New Roman"/>
          <w:color w:val="000000"/>
          <w:spacing w:val="-3"/>
          <w:sz w:val="28"/>
          <w:szCs w:val="28"/>
        </w:rPr>
        <w:t>ния химиче</w:t>
      </w:r>
      <w:r w:rsidRPr="00872FCB">
        <w:rPr>
          <w:rFonts w:ascii="Times New Roman" w:hAnsi="Times New Roman"/>
          <w:color w:val="000000"/>
          <w:spacing w:val="-3"/>
          <w:sz w:val="28"/>
          <w:szCs w:val="28"/>
        </w:rPr>
        <w:softHyphen/>
        <w:t>ских веществ.</w:t>
      </w:r>
    </w:p>
    <w:p w:rsidR="001629C4" w:rsidRPr="00872FCB" w:rsidRDefault="001629C4" w:rsidP="00167EFF">
      <w:pPr>
        <w:spacing w:after="0"/>
        <w:ind w:firstLine="708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872FCB">
        <w:rPr>
          <w:rFonts w:ascii="Times New Roman" w:hAnsi="Times New Roman"/>
          <w:color w:val="000000"/>
          <w:spacing w:val="-3"/>
          <w:sz w:val="28"/>
          <w:szCs w:val="28"/>
        </w:rPr>
        <w:t>Уделять особое внимание диалогу между представителями промышле</w:t>
      </w:r>
      <w:r w:rsidRPr="00872FCB">
        <w:rPr>
          <w:rFonts w:ascii="Times New Roman" w:hAnsi="Times New Roman"/>
          <w:color w:val="000000"/>
          <w:spacing w:val="-3"/>
          <w:sz w:val="28"/>
          <w:szCs w:val="28"/>
        </w:rPr>
        <w:t>н</w:t>
      </w:r>
      <w:r w:rsidRPr="00872FCB">
        <w:rPr>
          <w:rFonts w:ascii="Times New Roman" w:hAnsi="Times New Roman"/>
          <w:color w:val="000000"/>
          <w:spacing w:val="-3"/>
          <w:sz w:val="28"/>
          <w:szCs w:val="28"/>
        </w:rPr>
        <w:t>ных предприятий, государ</w:t>
      </w:r>
      <w:r w:rsidRPr="00872FCB">
        <w:rPr>
          <w:rFonts w:ascii="Times New Roman" w:hAnsi="Times New Roman"/>
          <w:color w:val="000000"/>
          <w:spacing w:val="-3"/>
          <w:sz w:val="28"/>
          <w:szCs w:val="28"/>
        </w:rPr>
        <w:softHyphen/>
        <w:t>ственных природоохранных учреждений и общес</w:t>
      </w:r>
      <w:r w:rsidRPr="00872FCB"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 w:rsidRPr="00872FCB">
        <w:rPr>
          <w:rFonts w:ascii="Times New Roman" w:hAnsi="Times New Roman"/>
          <w:color w:val="000000"/>
          <w:spacing w:val="-3"/>
          <w:sz w:val="28"/>
          <w:szCs w:val="28"/>
        </w:rPr>
        <w:t>венностью по вопросам обеспечения химиче</w:t>
      </w:r>
      <w:r w:rsidRPr="00872FCB">
        <w:rPr>
          <w:rFonts w:ascii="Times New Roman" w:hAnsi="Times New Roman"/>
          <w:color w:val="000000"/>
          <w:spacing w:val="-3"/>
          <w:sz w:val="28"/>
          <w:szCs w:val="28"/>
        </w:rPr>
        <w:softHyphen/>
        <w:t>ской безопасности.</w:t>
      </w:r>
    </w:p>
    <w:p w:rsidR="001629C4" w:rsidRPr="00872FCB" w:rsidRDefault="001629C4" w:rsidP="00167EFF">
      <w:pPr>
        <w:spacing w:after="0"/>
        <w:ind w:firstLine="708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872FCB">
        <w:rPr>
          <w:rFonts w:ascii="Times New Roman" w:hAnsi="Times New Roman"/>
          <w:color w:val="000000"/>
          <w:spacing w:val="-3"/>
          <w:sz w:val="28"/>
          <w:szCs w:val="28"/>
        </w:rPr>
        <w:t>Способствовать выполнению СПМРХВ  и приступить к скорейшему его осуществ</w:t>
      </w:r>
      <w:r w:rsidRPr="00872FCB">
        <w:rPr>
          <w:rFonts w:ascii="Times New Roman" w:hAnsi="Times New Roman"/>
          <w:color w:val="000000"/>
          <w:spacing w:val="-3"/>
          <w:sz w:val="28"/>
          <w:szCs w:val="28"/>
        </w:rPr>
        <w:softHyphen/>
        <w:t>лению на национальном и региональном уровнях путем развития межсекторальных партне</w:t>
      </w:r>
      <w:r w:rsidRPr="00872FCB">
        <w:rPr>
          <w:rFonts w:ascii="Times New Roman" w:hAnsi="Times New Roman"/>
          <w:color w:val="000000"/>
          <w:spacing w:val="-3"/>
          <w:sz w:val="28"/>
          <w:szCs w:val="28"/>
        </w:rPr>
        <w:t>р</w:t>
      </w:r>
      <w:r w:rsidRPr="00872FCB">
        <w:rPr>
          <w:rFonts w:ascii="Times New Roman" w:hAnsi="Times New Roman"/>
          <w:color w:val="000000"/>
          <w:spacing w:val="-3"/>
          <w:sz w:val="28"/>
          <w:szCs w:val="28"/>
        </w:rPr>
        <w:t>ских отношений.</w:t>
      </w:r>
    </w:p>
    <w:p w:rsidR="001629C4" w:rsidRPr="00872FCB" w:rsidRDefault="001629C4" w:rsidP="008A721D">
      <w:pPr>
        <w:spacing w:after="0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872FCB">
        <w:rPr>
          <w:rFonts w:ascii="Times New Roman" w:hAnsi="Times New Roman"/>
          <w:color w:val="000000"/>
          <w:spacing w:val="-3"/>
          <w:sz w:val="28"/>
          <w:szCs w:val="28"/>
        </w:rPr>
        <w:t>Способствовать разработке программы мероприятий по СПМРХВ.</w:t>
      </w:r>
    </w:p>
    <w:p w:rsidR="001629C4" w:rsidRPr="00872FCB" w:rsidRDefault="001629C4" w:rsidP="008A721D">
      <w:pPr>
        <w:spacing w:after="0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872FCB">
        <w:rPr>
          <w:rFonts w:ascii="Times New Roman" w:hAnsi="Times New Roman"/>
          <w:color w:val="000000"/>
          <w:spacing w:val="-3"/>
          <w:sz w:val="28"/>
          <w:szCs w:val="28"/>
        </w:rPr>
        <w:t>Способствовать сотрудничеству между отечественными и зарубежными компаниями по внедре</w:t>
      </w:r>
      <w:r w:rsidRPr="00872FCB">
        <w:rPr>
          <w:rFonts w:ascii="Times New Roman" w:hAnsi="Times New Roman"/>
          <w:color w:val="000000"/>
          <w:spacing w:val="-3"/>
          <w:sz w:val="28"/>
          <w:szCs w:val="28"/>
        </w:rPr>
        <w:softHyphen/>
        <w:t>нию экологически безопасных технологий обращения с отходами производства и потребления.</w:t>
      </w:r>
    </w:p>
    <w:p w:rsidR="001629C4" w:rsidRPr="00872FCB" w:rsidRDefault="001629C4" w:rsidP="008A721D">
      <w:pPr>
        <w:keepNext/>
        <w:keepLines/>
        <w:tabs>
          <w:tab w:val="right" w:pos="1134"/>
        </w:tabs>
        <w:spacing w:before="120" w:after="0"/>
        <w:rPr>
          <w:rFonts w:ascii="Times New Roman" w:hAnsi="Times New Roman"/>
          <w:b/>
          <w:sz w:val="28"/>
          <w:szCs w:val="28"/>
        </w:rPr>
      </w:pPr>
      <w:r w:rsidRPr="00872FCB">
        <w:rPr>
          <w:rFonts w:ascii="Times New Roman" w:hAnsi="Times New Roman"/>
          <w:b/>
          <w:sz w:val="28"/>
          <w:szCs w:val="28"/>
        </w:rPr>
        <w:t>Необходимость принятия межсекторального обязательства на реги</w:t>
      </w:r>
      <w:r w:rsidRPr="00872FCB">
        <w:rPr>
          <w:rFonts w:ascii="Times New Roman" w:hAnsi="Times New Roman"/>
          <w:b/>
          <w:sz w:val="28"/>
          <w:szCs w:val="28"/>
        </w:rPr>
        <w:t>о</w:t>
      </w:r>
      <w:r w:rsidRPr="00872FCB">
        <w:rPr>
          <w:rFonts w:ascii="Times New Roman" w:hAnsi="Times New Roman"/>
          <w:b/>
          <w:sz w:val="28"/>
          <w:szCs w:val="28"/>
        </w:rPr>
        <w:t>нальном уровне относительно рационального регулирования химич</w:t>
      </w:r>
      <w:r w:rsidRPr="00872FCB">
        <w:rPr>
          <w:rFonts w:ascii="Times New Roman" w:hAnsi="Times New Roman"/>
          <w:b/>
          <w:sz w:val="28"/>
          <w:szCs w:val="28"/>
        </w:rPr>
        <w:t>е</w:t>
      </w:r>
      <w:r w:rsidRPr="00872FCB">
        <w:rPr>
          <w:rFonts w:ascii="Times New Roman" w:hAnsi="Times New Roman"/>
          <w:b/>
          <w:sz w:val="28"/>
          <w:szCs w:val="28"/>
        </w:rPr>
        <w:t>ских веществ</w:t>
      </w:r>
    </w:p>
    <w:p w:rsidR="001629C4" w:rsidRPr="00872FCB" w:rsidRDefault="001629C4" w:rsidP="00315C37">
      <w:pPr>
        <w:spacing w:after="0"/>
        <w:ind w:firstLine="708"/>
        <w:jc w:val="both"/>
        <w:rPr>
          <w:sz w:val="28"/>
          <w:szCs w:val="28"/>
        </w:rPr>
      </w:pPr>
      <w:r w:rsidRPr="00872FCB">
        <w:rPr>
          <w:rFonts w:ascii="Times New Roman" w:hAnsi="Times New Roman"/>
          <w:color w:val="000000"/>
          <w:spacing w:val="-3"/>
          <w:sz w:val="28"/>
          <w:szCs w:val="28"/>
        </w:rPr>
        <w:t>Для укрепления межсекторального сотрудничества на региональном и нацио</w:t>
      </w:r>
      <w:r w:rsidRPr="00872FCB">
        <w:rPr>
          <w:rFonts w:ascii="Times New Roman" w:hAnsi="Times New Roman"/>
          <w:color w:val="000000"/>
          <w:spacing w:val="-3"/>
          <w:sz w:val="28"/>
          <w:szCs w:val="28"/>
        </w:rPr>
        <w:softHyphen/>
        <w:t>нальном уровнях и  создание потенциала необходимо укрепление с</w:t>
      </w:r>
      <w:r w:rsidRPr="00872FCB">
        <w:rPr>
          <w:rFonts w:ascii="Times New Roman" w:hAnsi="Times New Roman"/>
          <w:color w:val="000000"/>
          <w:spacing w:val="-3"/>
          <w:sz w:val="28"/>
          <w:szCs w:val="28"/>
        </w:rPr>
        <w:t>о</w:t>
      </w:r>
      <w:r w:rsidRPr="00872FCB">
        <w:rPr>
          <w:rFonts w:ascii="Times New Roman" w:hAnsi="Times New Roman"/>
          <w:color w:val="000000"/>
          <w:spacing w:val="-3"/>
          <w:sz w:val="28"/>
          <w:szCs w:val="28"/>
        </w:rPr>
        <w:t>трудничества с  государственн</w:t>
      </w:r>
      <w:r w:rsidRPr="00872FCB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872FCB">
        <w:rPr>
          <w:rFonts w:ascii="Times New Roman" w:hAnsi="Times New Roman"/>
          <w:color w:val="000000"/>
          <w:spacing w:val="-3"/>
          <w:sz w:val="28"/>
          <w:szCs w:val="28"/>
        </w:rPr>
        <w:t>ми и бизнес структурами стран Центральной Азии для эффективного использования опыта, мобилизации ресурсов, взаим</w:t>
      </w:r>
      <w:r w:rsidRPr="00872FCB">
        <w:rPr>
          <w:rFonts w:ascii="Times New Roman" w:hAnsi="Times New Roman"/>
          <w:color w:val="000000"/>
          <w:spacing w:val="-3"/>
          <w:sz w:val="28"/>
          <w:szCs w:val="28"/>
        </w:rPr>
        <w:t>о</w:t>
      </w:r>
      <w:r w:rsidRPr="00872FCB">
        <w:rPr>
          <w:rFonts w:ascii="Times New Roman" w:hAnsi="Times New Roman"/>
          <w:color w:val="000000"/>
          <w:spacing w:val="-3"/>
          <w:sz w:val="28"/>
          <w:szCs w:val="28"/>
        </w:rPr>
        <w:t>доверия</w:t>
      </w:r>
      <w:r w:rsidRPr="00872FCB">
        <w:rPr>
          <w:color w:val="000000"/>
          <w:sz w:val="28"/>
          <w:szCs w:val="28"/>
        </w:rPr>
        <w:t>.</w:t>
      </w:r>
    </w:p>
    <w:p w:rsidR="001629C4" w:rsidRPr="00872FCB" w:rsidRDefault="001629C4" w:rsidP="004E5238">
      <w:pPr>
        <w:spacing w:after="0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872FCB">
        <w:rPr>
          <w:rFonts w:ascii="Times New Roman" w:hAnsi="Times New Roman"/>
          <w:color w:val="000000"/>
          <w:spacing w:val="-3"/>
          <w:sz w:val="28"/>
          <w:szCs w:val="28"/>
        </w:rPr>
        <w:t>Межсекторальное участие является одной из отличительных характер</w:t>
      </w:r>
      <w:r w:rsidRPr="00872FCB">
        <w:rPr>
          <w:rFonts w:ascii="Times New Roman" w:hAnsi="Times New Roman"/>
          <w:color w:val="000000"/>
          <w:spacing w:val="-3"/>
          <w:sz w:val="28"/>
          <w:szCs w:val="28"/>
        </w:rPr>
        <w:t>и</w:t>
      </w:r>
      <w:r w:rsidRPr="00872FCB">
        <w:rPr>
          <w:rFonts w:ascii="Times New Roman" w:hAnsi="Times New Roman"/>
          <w:color w:val="000000"/>
          <w:spacing w:val="-3"/>
          <w:sz w:val="28"/>
          <w:szCs w:val="28"/>
        </w:rPr>
        <w:t>стик процесса разработки СПМРХВ.  Комплексный подход к рациональному регулированию химических веществ является необходимым на национальном уровне, и он также будет иметь решающее значение для обеспечения участия основных межправительственных организаций, включая секретариаты мног</w:t>
      </w:r>
      <w:r w:rsidRPr="00872FCB">
        <w:rPr>
          <w:rFonts w:ascii="Times New Roman" w:hAnsi="Times New Roman"/>
          <w:color w:val="000000"/>
          <w:spacing w:val="-3"/>
          <w:sz w:val="28"/>
          <w:szCs w:val="28"/>
        </w:rPr>
        <w:t>о</w:t>
      </w:r>
      <w:r w:rsidRPr="00872FCB">
        <w:rPr>
          <w:rFonts w:ascii="Times New Roman" w:hAnsi="Times New Roman"/>
          <w:color w:val="000000"/>
          <w:spacing w:val="-3"/>
          <w:sz w:val="28"/>
          <w:szCs w:val="28"/>
        </w:rPr>
        <w:t>сторонних природоохранных соглашений, и международных финансовых у</w:t>
      </w:r>
      <w:r w:rsidRPr="00872FCB">
        <w:rPr>
          <w:rFonts w:ascii="Times New Roman" w:hAnsi="Times New Roman"/>
          <w:color w:val="000000"/>
          <w:spacing w:val="-3"/>
          <w:sz w:val="28"/>
          <w:szCs w:val="28"/>
        </w:rPr>
        <w:t>ч</w:t>
      </w:r>
      <w:r w:rsidRPr="00872FCB">
        <w:rPr>
          <w:rFonts w:ascii="Times New Roman" w:hAnsi="Times New Roman"/>
          <w:color w:val="000000"/>
          <w:spacing w:val="-3"/>
          <w:sz w:val="28"/>
          <w:szCs w:val="28"/>
        </w:rPr>
        <w:t>реждений на глобальном уровне для того, чтобы СПМРХВ носил подлинно стратегический характер и обеспечил движение вперед.  Важнейшим элеме</w:t>
      </w:r>
      <w:r w:rsidRPr="00872FCB">
        <w:rPr>
          <w:rFonts w:ascii="Times New Roman" w:hAnsi="Times New Roman"/>
          <w:color w:val="000000"/>
          <w:spacing w:val="-3"/>
          <w:sz w:val="28"/>
          <w:szCs w:val="28"/>
        </w:rPr>
        <w:t>н</w:t>
      </w:r>
      <w:r w:rsidRPr="00872FCB">
        <w:rPr>
          <w:rFonts w:ascii="Times New Roman" w:hAnsi="Times New Roman"/>
          <w:color w:val="000000"/>
          <w:spacing w:val="-3"/>
          <w:sz w:val="28"/>
          <w:szCs w:val="28"/>
        </w:rPr>
        <w:t>том успеха явятся сотрудничество между учреждениями в деле оказания с</w:t>
      </w:r>
      <w:r w:rsidRPr="00872FCB">
        <w:rPr>
          <w:rFonts w:ascii="Times New Roman" w:hAnsi="Times New Roman"/>
          <w:color w:val="000000"/>
          <w:spacing w:val="-3"/>
          <w:sz w:val="28"/>
          <w:szCs w:val="28"/>
        </w:rPr>
        <w:t>о</w:t>
      </w:r>
      <w:r w:rsidRPr="00872FCB">
        <w:rPr>
          <w:rFonts w:ascii="Times New Roman" w:hAnsi="Times New Roman"/>
          <w:color w:val="000000"/>
          <w:spacing w:val="-3"/>
          <w:sz w:val="28"/>
          <w:szCs w:val="28"/>
        </w:rPr>
        <w:t>действия осуществлению СПМРХВ и обеспечение максимально возможного синергизма между их программами и мероприяти</w:t>
      </w:r>
      <w:r w:rsidRPr="00872FCB">
        <w:rPr>
          <w:rFonts w:ascii="Times New Roman" w:hAnsi="Times New Roman"/>
          <w:color w:val="000000"/>
          <w:spacing w:val="-3"/>
          <w:sz w:val="28"/>
          <w:szCs w:val="28"/>
        </w:rPr>
        <w:t>я</w:t>
      </w:r>
      <w:r w:rsidRPr="00872FCB">
        <w:rPr>
          <w:rFonts w:ascii="Times New Roman" w:hAnsi="Times New Roman"/>
          <w:color w:val="000000"/>
          <w:spacing w:val="-3"/>
          <w:sz w:val="28"/>
          <w:szCs w:val="28"/>
        </w:rPr>
        <w:t>ми.</w:t>
      </w:r>
    </w:p>
    <w:p w:rsidR="001629C4" w:rsidRPr="00872FCB" w:rsidRDefault="001629C4" w:rsidP="004E5238">
      <w:pPr>
        <w:spacing w:after="0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872FCB">
        <w:rPr>
          <w:rFonts w:ascii="Times New Roman" w:hAnsi="Times New Roman"/>
          <w:color w:val="000000"/>
          <w:spacing w:val="-3"/>
          <w:sz w:val="28"/>
          <w:szCs w:val="28"/>
        </w:rPr>
        <w:t>Правительствам стран ЦА необходимо создать на национальном уровне межсект</w:t>
      </w:r>
      <w:r w:rsidRPr="00872FCB">
        <w:rPr>
          <w:rFonts w:ascii="Times New Roman" w:hAnsi="Times New Roman"/>
          <w:color w:val="000000"/>
          <w:spacing w:val="-3"/>
          <w:sz w:val="28"/>
          <w:szCs w:val="28"/>
        </w:rPr>
        <w:t>о</w:t>
      </w:r>
      <w:r w:rsidRPr="00872FCB">
        <w:rPr>
          <w:rFonts w:ascii="Times New Roman" w:hAnsi="Times New Roman"/>
          <w:color w:val="000000"/>
          <w:spacing w:val="-3"/>
          <w:sz w:val="28"/>
          <w:szCs w:val="28"/>
        </w:rPr>
        <w:t>ральный межведомственный координационный орган по реализации СПМРХВ, который должен включать национальных координаторов междун</w:t>
      </w:r>
      <w:r w:rsidRPr="00872FCB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872FCB">
        <w:rPr>
          <w:rFonts w:ascii="Times New Roman" w:hAnsi="Times New Roman"/>
          <w:color w:val="000000"/>
          <w:spacing w:val="-3"/>
          <w:sz w:val="28"/>
          <w:szCs w:val="28"/>
        </w:rPr>
        <w:t>родных конвенций (Стокголь</w:t>
      </w:r>
      <w:r w:rsidRPr="00872FCB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872FCB">
        <w:rPr>
          <w:rFonts w:ascii="Times New Roman" w:hAnsi="Times New Roman"/>
          <w:color w:val="000000"/>
          <w:spacing w:val="-3"/>
          <w:sz w:val="28"/>
          <w:szCs w:val="28"/>
        </w:rPr>
        <w:t>ской, Базельской и Роттердамской конвенций), представителей других секторов – сельского хозяйства, промышленности, здравоохранения, экономики, финансов, социального развития, бизнес сообщ</w:t>
      </w:r>
      <w:r w:rsidRPr="00872FCB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872FCB">
        <w:rPr>
          <w:rFonts w:ascii="Times New Roman" w:hAnsi="Times New Roman"/>
          <w:color w:val="000000"/>
          <w:spacing w:val="-3"/>
          <w:sz w:val="28"/>
          <w:szCs w:val="28"/>
        </w:rPr>
        <w:t>ства и др. заинтересованных сторон.</w:t>
      </w:r>
    </w:p>
    <w:p w:rsidR="001629C4" w:rsidRPr="00872FCB" w:rsidRDefault="001629C4" w:rsidP="004E5238">
      <w:pPr>
        <w:spacing w:before="120" w:after="0"/>
        <w:rPr>
          <w:rFonts w:ascii="Times New Roman" w:hAnsi="Times New Roman"/>
          <w:b/>
          <w:sz w:val="28"/>
          <w:szCs w:val="28"/>
        </w:rPr>
      </w:pPr>
      <w:r w:rsidRPr="00872FCB">
        <w:rPr>
          <w:rFonts w:ascii="Times New Roman" w:hAnsi="Times New Roman"/>
          <w:b/>
          <w:sz w:val="28"/>
          <w:szCs w:val="28"/>
        </w:rPr>
        <w:t>«Региональное сотрудничество по управлению химическими веществ</w:t>
      </w:r>
      <w:r w:rsidRPr="00872FCB">
        <w:rPr>
          <w:rFonts w:ascii="Times New Roman" w:hAnsi="Times New Roman"/>
          <w:b/>
          <w:sz w:val="28"/>
          <w:szCs w:val="28"/>
        </w:rPr>
        <w:t>а</w:t>
      </w:r>
      <w:r w:rsidRPr="00872FCB">
        <w:rPr>
          <w:rFonts w:ascii="Times New Roman" w:hAnsi="Times New Roman"/>
          <w:b/>
          <w:sz w:val="28"/>
          <w:szCs w:val="28"/>
        </w:rPr>
        <w:t>ми»</w:t>
      </w:r>
    </w:p>
    <w:p w:rsidR="001629C4" w:rsidRPr="00872FCB" w:rsidRDefault="001629C4" w:rsidP="00315C3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72FCB">
        <w:rPr>
          <w:rFonts w:ascii="Times New Roman" w:hAnsi="Times New Roman"/>
          <w:sz w:val="28"/>
          <w:szCs w:val="28"/>
        </w:rPr>
        <w:t>Потребность регионального сотрудничества по управлению химич</w:t>
      </w:r>
      <w:r w:rsidRPr="00872FCB">
        <w:rPr>
          <w:rFonts w:ascii="Times New Roman" w:hAnsi="Times New Roman"/>
          <w:sz w:val="28"/>
          <w:szCs w:val="28"/>
        </w:rPr>
        <w:t>е</w:t>
      </w:r>
      <w:r w:rsidRPr="00872FCB">
        <w:rPr>
          <w:rFonts w:ascii="Times New Roman" w:hAnsi="Times New Roman"/>
          <w:sz w:val="28"/>
          <w:szCs w:val="28"/>
        </w:rPr>
        <w:t>скими вещес</w:t>
      </w:r>
      <w:r w:rsidRPr="00872FCB">
        <w:rPr>
          <w:rFonts w:ascii="Times New Roman" w:hAnsi="Times New Roman"/>
          <w:sz w:val="28"/>
          <w:szCs w:val="28"/>
        </w:rPr>
        <w:t>т</w:t>
      </w:r>
      <w:r w:rsidRPr="00872FCB">
        <w:rPr>
          <w:rFonts w:ascii="Times New Roman" w:hAnsi="Times New Roman"/>
          <w:sz w:val="28"/>
          <w:szCs w:val="28"/>
        </w:rPr>
        <w:t>вами обусловлена необходимостью принятия согласованных мер для решения проблем в области химической безопасности на междун</w:t>
      </w:r>
      <w:r w:rsidRPr="00872FCB">
        <w:rPr>
          <w:rFonts w:ascii="Times New Roman" w:hAnsi="Times New Roman"/>
          <w:sz w:val="28"/>
          <w:szCs w:val="28"/>
        </w:rPr>
        <w:t>а</w:t>
      </w:r>
      <w:r w:rsidRPr="00872FCB">
        <w:rPr>
          <w:rFonts w:ascii="Times New Roman" w:hAnsi="Times New Roman"/>
          <w:sz w:val="28"/>
          <w:szCs w:val="28"/>
        </w:rPr>
        <w:t>родном/региональном  уровне, включая отсутствие возможностей для рег</w:t>
      </w:r>
      <w:r w:rsidRPr="00872FCB">
        <w:rPr>
          <w:rFonts w:ascii="Times New Roman" w:hAnsi="Times New Roman"/>
          <w:sz w:val="28"/>
          <w:szCs w:val="28"/>
        </w:rPr>
        <w:t>у</w:t>
      </w:r>
      <w:r w:rsidRPr="00872FCB">
        <w:rPr>
          <w:rFonts w:ascii="Times New Roman" w:hAnsi="Times New Roman"/>
          <w:sz w:val="28"/>
          <w:szCs w:val="28"/>
        </w:rPr>
        <w:t>лирования химических веществ в странах с переходной экономикой, завис</w:t>
      </w:r>
      <w:r w:rsidRPr="00872FCB">
        <w:rPr>
          <w:rFonts w:ascii="Times New Roman" w:hAnsi="Times New Roman"/>
          <w:sz w:val="28"/>
          <w:szCs w:val="28"/>
        </w:rPr>
        <w:t>и</w:t>
      </w:r>
      <w:r w:rsidRPr="00872FCB">
        <w:rPr>
          <w:rFonts w:ascii="Times New Roman" w:hAnsi="Times New Roman"/>
          <w:sz w:val="28"/>
          <w:szCs w:val="28"/>
        </w:rPr>
        <w:t>мость  от пестицидов в сельском хозяйстве, воздействие вредных х</w:t>
      </w:r>
      <w:r w:rsidRPr="00872FCB">
        <w:rPr>
          <w:rFonts w:ascii="Times New Roman" w:hAnsi="Times New Roman"/>
          <w:sz w:val="28"/>
          <w:szCs w:val="28"/>
        </w:rPr>
        <w:t>и</w:t>
      </w:r>
      <w:r w:rsidRPr="00872FCB">
        <w:rPr>
          <w:rFonts w:ascii="Times New Roman" w:hAnsi="Times New Roman"/>
          <w:sz w:val="28"/>
          <w:szCs w:val="28"/>
        </w:rPr>
        <w:t>мических веществ на работников и проблему, связанную с долгосрочным воздействием химических веществ на здоровье человека  и окружающую среду. Основная  цель регионального сотрудничества должна заключается в рациональном р</w:t>
      </w:r>
      <w:r w:rsidRPr="00872FCB">
        <w:rPr>
          <w:rFonts w:ascii="Times New Roman" w:hAnsi="Times New Roman"/>
          <w:sz w:val="28"/>
          <w:szCs w:val="28"/>
        </w:rPr>
        <w:t>е</w:t>
      </w:r>
      <w:r w:rsidRPr="00872FCB">
        <w:rPr>
          <w:rFonts w:ascii="Times New Roman" w:hAnsi="Times New Roman"/>
          <w:sz w:val="28"/>
          <w:szCs w:val="28"/>
        </w:rPr>
        <w:t>гулировании химических веществ на протяжении всего их жизненного цикла, с тем, чтобы к 2020 году химические вещества производились и использов</w:t>
      </w:r>
      <w:r w:rsidRPr="00872FCB">
        <w:rPr>
          <w:rFonts w:ascii="Times New Roman" w:hAnsi="Times New Roman"/>
          <w:sz w:val="28"/>
          <w:szCs w:val="28"/>
        </w:rPr>
        <w:t>а</w:t>
      </w:r>
      <w:r w:rsidRPr="00872FCB">
        <w:rPr>
          <w:rFonts w:ascii="Times New Roman" w:hAnsi="Times New Roman"/>
          <w:sz w:val="28"/>
          <w:szCs w:val="28"/>
        </w:rPr>
        <w:t>лись таким образом, чтобы были сведены к минимуму эти пагубные возде</w:t>
      </w:r>
      <w:r w:rsidRPr="00872FCB">
        <w:rPr>
          <w:rFonts w:ascii="Times New Roman" w:hAnsi="Times New Roman"/>
          <w:sz w:val="28"/>
          <w:szCs w:val="28"/>
        </w:rPr>
        <w:t>й</w:t>
      </w:r>
      <w:r w:rsidRPr="00872FCB">
        <w:rPr>
          <w:rFonts w:ascii="Times New Roman" w:hAnsi="Times New Roman"/>
          <w:sz w:val="28"/>
          <w:szCs w:val="28"/>
        </w:rPr>
        <w:t>ствия в странах Центрально-азиатского региона. Для того, чт</w:t>
      </w:r>
      <w:r w:rsidRPr="00872FCB">
        <w:rPr>
          <w:rFonts w:ascii="Times New Roman" w:hAnsi="Times New Roman"/>
          <w:sz w:val="28"/>
          <w:szCs w:val="28"/>
        </w:rPr>
        <w:t>о</w:t>
      </w:r>
      <w:r w:rsidRPr="00872FCB">
        <w:rPr>
          <w:rFonts w:ascii="Times New Roman" w:hAnsi="Times New Roman"/>
          <w:sz w:val="28"/>
          <w:szCs w:val="28"/>
        </w:rPr>
        <w:t>бы работа по управлению химическими веществами была эффективной необходимо дейс</w:t>
      </w:r>
      <w:r w:rsidRPr="00872FCB">
        <w:rPr>
          <w:rFonts w:ascii="Times New Roman" w:hAnsi="Times New Roman"/>
          <w:sz w:val="28"/>
          <w:szCs w:val="28"/>
        </w:rPr>
        <w:t>т</w:t>
      </w:r>
      <w:r w:rsidRPr="00872FCB">
        <w:rPr>
          <w:rFonts w:ascii="Times New Roman" w:hAnsi="Times New Roman"/>
          <w:sz w:val="28"/>
          <w:szCs w:val="28"/>
        </w:rPr>
        <w:t xml:space="preserve">вовать согласованным образом. </w:t>
      </w:r>
    </w:p>
    <w:p w:rsidR="001629C4" w:rsidRPr="00872FCB" w:rsidRDefault="001629C4" w:rsidP="00167EFF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872FCB">
        <w:rPr>
          <w:rFonts w:ascii="Times New Roman" w:hAnsi="Times New Roman"/>
          <w:sz w:val="28"/>
          <w:szCs w:val="28"/>
        </w:rPr>
        <w:t>Целями регионального сотрудничества по рациональному управлению химическими веществами являются:</w:t>
      </w:r>
    </w:p>
    <w:p w:rsidR="001629C4" w:rsidRPr="00872FCB" w:rsidRDefault="001629C4" w:rsidP="00167EFF">
      <w:pPr>
        <w:pStyle w:val="ListParagraph"/>
        <w:numPr>
          <w:ilvl w:val="0"/>
          <w:numId w:val="15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72FCB">
        <w:rPr>
          <w:rFonts w:ascii="Times New Roman" w:hAnsi="Times New Roman"/>
          <w:sz w:val="28"/>
          <w:szCs w:val="28"/>
        </w:rPr>
        <w:t>пересмотр национального законодательства в связи с ратификацией и осуществл</w:t>
      </w:r>
      <w:r w:rsidRPr="00872FCB">
        <w:rPr>
          <w:rFonts w:ascii="Times New Roman" w:hAnsi="Times New Roman"/>
          <w:sz w:val="28"/>
          <w:szCs w:val="28"/>
        </w:rPr>
        <w:t>е</w:t>
      </w:r>
      <w:r w:rsidRPr="00872FCB">
        <w:rPr>
          <w:rFonts w:ascii="Times New Roman" w:hAnsi="Times New Roman"/>
          <w:sz w:val="28"/>
          <w:szCs w:val="28"/>
        </w:rPr>
        <w:t>нием действующих международных соглашений о химических веществах и опасных отходов – таких, как Базельская, Роттердамская, Сто</w:t>
      </w:r>
      <w:r w:rsidRPr="00872FCB">
        <w:rPr>
          <w:rFonts w:ascii="Times New Roman" w:hAnsi="Times New Roman"/>
          <w:sz w:val="28"/>
          <w:szCs w:val="28"/>
        </w:rPr>
        <w:t>к</w:t>
      </w:r>
      <w:r w:rsidRPr="00872FCB">
        <w:rPr>
          <w:rFonts w:ascii="Times New Roman" w:hAnsi="Times New Roman"/>
          <w:sz w:val="28"/>
          <w:szCs w:val="28"/>
        </w:rPr>
        <w:t>гольмская конвенции  и др.;</w:t>
      </w:r>
    </w:p>
    <w:p w:rsidR="001629C4" w:rsidRPr="00872FCB" w:rsidRDefault="001629C4" w:rsidP="00167EFF">
      <w:pPr>
        <w:pStyle w:val="ListParagraph"/>
        <w:numPr>
          <w:ilvl w:val="0"/>
          <w:numId w:val="15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72FCB">
        <w:rPr>
          <w:rFonts w:ascii="Times New Roman" w:hAnsi="Times New Roman"/>
          <w:sz w:val="28"/>
          <w:szCs w:val="28"/>
        </w:rPr>
        <w:t xml:space="preserve"> внедрение мер по улучшению координации и повышению взаимод</w:t>
      </w:r>
      <w:r w:rsidRPr="00872FCB">
        <w:rPr>
          <w:rFonts w:ascii="Times New Roman" w:hAnsi="Times New Roman"/>
          <w:sz w:val="28"/>
          <w:szCs w:val="28"/>
        </w:rPr>
        <w:t>о</w:t>
      </w:r>
      <w:r w:rsidRPr="00872FCB">
        <w:rPr>
          <w:rFonts w:ascii="Times New Roman" w:hAnsi="Times New Roman"/>
          <w:sz w:val="28"/>
          <w:szCs w:val="28"/>
        </w:rPr>
        <w:t>полняемости в вопросах политики и в  конкретных действиях, касающихся химической безопасности на национальном и региональном уровнях;</w:t>
      </w:r>
    </w:p>
    <w:p w:rsidR="001629C4" w:rsidRPr="00872FCB" w:rsidRDefault="001629C4" w:rsidP="00167EFF">
      <w:pPr>
        <w:pStyle w:val="ListParagraph"/>
        <w:numPr>
          <w:ilvl w:val="0"/>
          <w:numId w:val="14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72FCB">
        <w:rPr>
          <w:rFonts w:ascii="Times New Roman" w:hAnsi="Times New Roman"/>
          <w:sz w:val="28"/>
          <w:szCs w:val="28"/>
        </w:rPr>
        <w:t>содействие рациональному регулированию химических веществ в ка</w:t>
      </w:r>
      <w:r w:rsidRPr="00872FCB">
        <w:rPr>
          <w:rFonts w:ascii="Times New Roman" w:hAnsi="Times New Roman"/>
          <w:sz w:val="28"/>
          <w:szCs w:val="28"/>
        </w:rPr>
        <w:t>ж</w:t>
      </w:r>
      <w:r w:rsidRPr="00872FCB">
        <w:rPr>
          <w:rFonts w:ascii="Times New Roman" w:hAnsi="Times New Roman"/>
          <w:sz w:val="28"/>
          <w:szCs w:val="28"/>
        </w:rPr>
        <w:t>дом соотве</w:t>
      </w:r>
      <w:r w:rsidRPr="00872FCB">
        <w:rPr>
          <w:rFonts w:ascii="Times New Roman" w:hAnsi="Times New Roman"/>
          <w:sz w:val="28"/>
          <w:szCs w:val="28"/>
        </w:rPr>
        <w:t>т</w:t>
      </w:r>
      <w:r w:rsidRPr="00872FCB">
        <w:rPr>
          <w:rFonts w:ascii="Times New Roman" w:hAnsi="Times New Roman"/>
          <w:sz w:val="28"/>
          <w:szCs w:val="28"/>
        </w:rPr>
        <w:t>ствующем секторе и комплексных программ по рациональному регулированию химич</w:t>
      </w:r>
      <w:r w:rsidRPr="00872FCB">
        <w:rPr>
          <w:rFonts w:ascii="Times New Roman" w:hAnsi="Times New Roman"/>
          <w:sz w:val="28"/>
          <w:szCs w:val="28"/>
        </w:rPr>
        <w:t>е</w:t>
      </w:r>
      <w:r w:rsidRPr="00872FCB">
        <w:rPr>
          <w:rFonts w:ascii="Times New Roman" w:hAnsi="Times New Roman"/>
          <w:sz w:val="28"/>
          <w:szCs w:val="28"/>
        </w:rPr>
        <w:t>ских веществ во всех секторах</w:t>
      </w:r>
    </w:p>
    <w:p w:rsidR="001629C4" w:rsidRPr="00872FCB" w:rsidRDefault="001629C4" w:rsidP="00167EFF">
      <w:pPr>
        <w:pStyle w:val="ListParagraph"/>
        <w:numPr>
          <w:ilvl w:val="0"/>
          <w:numId w:val="13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72FCB">
        <w:rPr>
          <w:rFonts w:ascii="Times New Roman" w:hAnsi="Times New Roman"/>
          <w:sz w:val="28"/>
          <w:szCs w:val="28"/>
        </w:rPr>
        <w:t>предотвращение незаконного международного оборота токсичных, опасных, з</w:t>
      </w:r>
      <w:r w:rsidRPr="00872FCB">
        <w:rPr>
          <w:rFonts w:ascii="Times New Roman" w:hAnsi="Times New Roman"/>
          <w:sz w:val="28"/>
          <w:szCs w:val="28"/>
        </w:rPr>
        <w:t>а</w:t>
      </w:r>
      <w:r w:rsidRPr="00872FCB">
        <w:rPr>
          <w:rFonts w:ascii="Times New Roman" w:hAnsi="Times New Roman"/>
          <w:sz w:val="28"/>
          <w:szCs w:val="28"/>
        </w:rPr>
        <w:t>прещённых или строго ограниченных химических веществ, включая продукты, содерж</w:t>
      </w:r>
      <w:r w:rsidRPr="00872FCB">
        <w:rPr>
          <w:rFonts w:ascii="Times New Roman" w:hAnsi="Times New Roman"/>
          <w:sz w:val="28"/>
          <w:szCs w:val="28"/>
        </w:rPr>
        <w:t>а</w:t>
      </w:r>
      <w:r w:rsidRPr="00872FCB">
        <w:rPr>
          <w:rFonts w:ascii="Times New Roman" w:hAnsi="Times New Roman"/>
          <w:sz w:val="28"/>
          <w:szCs w:val="28"/>
        </w:rPr>
        <w:t>щие такие вещества, смеси, соединения и отходы. Оказание содействия обмену информ</w:t>
      </w:r>
      <w:r w:rsidRPr="00872FCB">
        <w:rPr>
          <w:rFonts w:ascii="Times New Roman" w:hAnsi="Times New Roman"/>
          <w:sz w:val="28"/>
          <w:szCs w:val="28"/>
        </w:rPr>
        <w:t>а</w:t>
      </w:r>
      <w:r w:rsidRPr="00872FCB">
        <w:rPr>
          <w:rFonts w:ascii="Times New Roman" w:hAnsi="Times New Roman"/>
          <w:sz w:val="28"/>
          <w:szCs w:val="28"/>
        </w:rPr>
        <w:t>цией и укрепление потенциала стран Центральной Азии на национальном и региональном уровнях в области пр</w:t>
      </w:r>
      <w:r w:rsidRPr="00872FCB">
        <w:rPr>
          <w:rFonts w:ascii="Times New Roman" w:hAnsi="Times New Roman"/>
          <w:sz w:val="28"/>
          <w:szCs w:val="28"/>
        </w:rPr>
        <w:t>е</w:t>
      </w:r>
      <w:r w:rsidRPr="00872FCB">
        <w:rPr>
          <w:rFonts w:ascii="Times New Roman" w:hAnsi="Times New Roman"/>
          <w:sz w:val="28"/>
          <w:szCs w:val="28"/>
        </w:rPr>
        <w:t>дотвращения незаконного международного оборота и борьбы с ним;</w:t>
      </w:r>
    </w:p>
    <w:p w:rsidR="001629C4" w:rsidRPr="00872FCB" w:rsidRDefault="001629C4" w:rsidP="00167EFF">
      <w:pPr>
        <w:pStyle w:val="ListParagraph"/>
        <w:numPr>
          <w:ilvl w:val="0"/>
          <w:numId w:val="13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72FCB">
        <w:rPr>
          <w:rFonts w:ascii="Times New Roman" w:hAnsi="Times New Roman"/>
          <w:sz w:val="28"/>
          <w:szCs w:val="28"/>
        </w:rPr>
        <w:t>укрепление синергетических связей между правительствами стран Центрально-азиатского региона, международными учреждениями, секрет</w:t>
      </w:r>
      <w:r w:rsidRPr="00872FCB">
        <w:rPr>
          <w:rFonts w:ascii="Times New Roman" w:hAnsi="Times New Roman"/>
          <w:sz w:val="28"/>
          <w:szCs w:val="28"/>
        </w:rPr>
        <w:t>а</w:t>
      </w:r>
      <w:r w:rsidRPr="00872FCB">
        <w:rPr>
          <w:rFonts w:ascii="Times New Roman" w:hAnsi="Times New Roman"/>
          <w:sz w:val="28"/>
          <w:szCs w:val="28"/>
        </w:rPr>
        <w:t>риатами многосторонних организаций и учреждений, занимающихся вопр</w:t>
      </w:r>
      <w:r w:rsidRPr="00872FCB">
        <w:rPr>
          <w:rFonts w:ascii="Times New Roman" w:hAnsi="Times New Roman"/>
          <w:sz w:val="28"/>
          <w:szCs w:val="28"/>
        </w:rPr>
        <w:t>о</w:t>
      </w:r>
      <w:r w:rsidRPr="00872FCB">
        <w:rPr>
          <w:rFonts w:ascii="Times New Roman" w:hAnsi="Times New Roman"/>
          <w:sz w:val="28"/>
          <w:szCs w:val="28"/>
        </w:rPr>
        <w:t>сами развития, для достижения раци</w:t>
      </w:r>
      <w:r w:rsidRPr="00872FCB">
        <w:rPr>
          <w:rFonts w:ascii="Times New Roman" w:hAnsi="Times New Roman"/>
          <w:sz w:val="28"/>
          <w:szCs w:val="28"/>
        </w:rPr>
        <w:t>о</w:t>
      </w:r>
      <w:r w:rsidRPr="00872FCB">
        <w:rPr>
          <w:rFonts w:ascii="Times New Roman" w:hAnsi="Times New Roman"/>
          <w:sz w:val="28"/>
          <w:szCs w:val="28"/>
        </w:rPr>
        <w:t>нального регулирования химических веществ;</w:t>
      </w:r>
    </w:p>
    <w:p w:rsidR="001629C4" w:rsidRPr="00872FCB" w:rsidRDefault="001629C4" w:rsidP="00167EFF">
      <w:pPr>
        <w:pStyle w:val="ListParagraph"/>
        <w:numPr>
          <w:ilvl w:val="0"/>
          <w:numId w:val="13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72FCB">
        <w:rPr>
          <w:rFonts w:ascii="Times New Roman" w:hAnsi="Times New Roman"/>
          <w:sz w:val="28"/>
          <w:szCs w:val="28"/>
        </w:rPr>
        <w:t>наращивание потенциала для рационального регулирования химич</w:t>
      </w:r>
      <w:r w:rsidRPr="00872FCB">
        <w:rPr>
          <w:rFonts w:ascii="Times New Roman" w:hAnsi="Times New Roman"/>
          <w:sz w:val="28"/>
          <w:szCs w:val="28"/>
        </w:rPr>
        <w:t>е</w:t>
      </w:r>
      <w:r w:rsidRPr="00872FCB">
        <w:rPr>
          <w:rFonts w:ascii="Times New Roman" w:hAnsi="Times New Roman"/>
          <w:sz w:val="28"/>
          <w:szCs w:val="28"/>
        </w:rPr>
        <w:t>ских веществ на протяжении всего их жизненного цикла во всех странах Центрально-азиатского реги</w:t>
      </w:r>
      <w:r w:rsidRPr="00872FCB">
        <w:rPr>
          <w:rFonts w:ascii="Times New Roman" w:hAnsi="Times New Roman"/>
          <w:sz w:val="28"/>
          <w:szCs w:val="28"/>
        </w:rPr>
        <w:t>о</w:t>
      </w:r>
      <w:r w:rsidRPr="00872FCB">
        <w:rPr>
          <w:rFonts w:ascii="Times New Roman" w:hAnsi="Times New Roman"/>
          <w:sz w:val="28"/>
          <w:szCs w:val="28"/>
        </w:rPr>
        <w:t>на;</w:t>
      </w:r>
    </w:p>
    <w:p w:rsidR="001629C4" w:rsidRPr="00872FCB" w:rsidRDefault="001629C4" w:rsidP="00167EFF">
      <w:pPr>
        <w:pStyle w:val="ListParagraph"/>
        <w:numPr>
          <w:ilvl w:val="0"/>
          <w:numId w:val="13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72FCB">
        <w:rPr>
          <w:rFonts w:ascii="Times New Roman" w:hAnsi="Times New Roman"/>
          <w:sz w:val="28"/>
          <w:szCs w:val="28"/>
        </w:rPr>
        <w:t>включение вопросов создания потенциала в области рационального р</w:t>
      </w:r>
      <w:r w:rsidRPr="00872FCB">
        <w:rPr>
          <w:rFonts w:ascii="Times New Roman" w:hAnsi="Times New Roman"/>
          <w:sz w:val="28"/>
          <w:szCs w:val="28"/>
        </w:rPr>
        <w:t>е</w:t>
      </w:r>
      <w:r w:rsidRPr="00872FCB">
        <w:rPr>
          <w:rFonts w:ascii="Times New Roman" w:hAnsi="Times New Roman"/>
          <w:sz w:val="28"/>
          <w:szCs w:val="28"/>
        </w:rPr>
        <w:t>гулирования химических веществ в качестве одного из приоритетов в страт</w:t>
      </w:r>
      <w:r w:rsidRPr="00872FCB">
        <w:rPr>
          <w:rFonts w:ascii="Times New Roman" w:hAnsi="Times New Roman"/>
          <w:sz w:val="28"/>
          <w:szCs w:val="28"/>
        </w:rPr>
        <w:t>е</w:t>
      </w:r>
      <w:r w:rsidRPr="00872FCB">
        <w:rPr>
          <w:rFonts w:ascii="Times New Roman" w:hAnsi="Times New Roman"/>
          <w:sz w:val="28"/>
          <w:szCs w:val="28"/>
        </w:rPr>
        <w:t>гии социально-экономического развития стран Центральной Азии;</w:t>
      </w:r>
    </w:p>
    <w:p w:rsidR="001629C4" w:rsidRPr="00872FCB" w:rsidRDefault="001629C4" w:rsidP="00167EFF">
      <w:pPr>
        <w:pStyle w:val="ListParagraph"/>
        <w:numPr>
          <w:ilvl w:val="0"/>
          <w:numId w:val="13"/>
        </w:numPr>
        <w:spacing w:before="120"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72FCB">
        <w:rPr>
          <w:rFonts w:ascii="Times New Roman" w:hAnsi="Times New Roman"/>
          <w:sz w:val="28"/>
          <w:szCs w:val="28"/>
        </w:rPr>
        <w:t>укрепление сотрудничества в области рационального регулирования химических веществ между правительствами стран Центральной Азии, час</w:t>
      </w:r>
      <w:r w:rsidRPr="00872FCB">
        <w:rPr>
          <w:rFonts w:ascii="Times New Roman" w:hAnsi="Times New Roman"/>
          <w:sz w:val="28"/>
          <w:szCs w:val="28"/>
        </w:rPr>
        <w:t>т</w:t>
      </w:r>
      <w:r w:rsidRPr="00872FCB">
        <w:rPr>
          <w:rFonts w:ascii="Times New Roman" w:hAnsi="Times New Roman"/>
          <w:sz w:val="28"/>
          <w:szCs w:val="28"/>
        </w:rPr>
        <w:t>ным сектором и гражда</w:t>
      </w:r>
      <w:r w:rsidRPr="00872FCB">
        <w:rPr>
          <w:rFonts w:ascii="Times New Roman" w:hAnsi="Times New Roman"/>
          <w:sz w:val="28"/>
          <w:szCs w:val="28"/>
        </w:rPr>
        <w:t>н</w:t>
      </w:r>
      <w:r w:rsidRPr="00872FCB">
        <w:rPr>
          <w:rFonts w:ascii="Times New Roman" w:hAnsi="Times New Roman"/>
          <w:sz w:val="28"/>
          <w:szCs w:val="28"/>
        </w:rPr>
        <w:t xml:space="preserve">ским обществом на национальном и региональном уровнях.  </w:t>
      </w:r>
    </w:p>
    <w:p w:rsidR="001629C4" w:rsidRPr="00872FCB" w:rsidRDefault="001629C4" w:rsidP="00167EFF">
      <w:pPr>
        <w:spacing w:before="120"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872FCB">
        <w:rPr>
          <w:rFonts w:ascii="Times New Roman" w:hAnsi="Times New Roman"/>
          <w:sz w:val="28"/>
          <w:szCs w:val="28"/>
        </w:rPr>
        <w:t>Уменьшение рисков, включая предотвращение, снижение, ликвидацию последствий, минимизирование рисков и их устранение, является основным обязательным элементом обеспечения рационального регулирования хим</w:t>
      </w:r>
      <w:r w:rsidRPr="00872FCB">
        <w:rPr>
          <w:rFonts w:ascii="Times New Roman" w:hAnsi="Times New Roman"/>
          <w:sz w:val="28"/>
          <w:szCs w:val="28"/>
        </w:rPr>
        <w:t>и</w:t>
      </w:r>
      <w:r w:rsidRPr="00872FCB">
        <w:rPr>
          <w:rFonts w:ascii="Times New Roman" w:hAnsi="Times New Roman"/>
          <w:sz w:val="28"/>
          <w:szCs w:val="28"/>
        </w:rPr>
        <w:t>ческих веществ, включая, в определённых случаях, продукты и изделия, с</w:t>
      </w:r>
      <w:r w:rsidRPr="00872FCB">
        <w:rPr>
          <w:rFonts w:ascii="Times New Roman" w:hAnsi="Times New Roman"/>
          <w:sz w:val="28"/>
          <w:szCs w:val="28"/>
        </w:rPr>
        <w:t>о</w:t>
      </w:r>
      <w:r w:rsidRPr="00872FCB">
        <w:rPr>
          <w:rFonts w:ascii="Times New Roman" w:hAnsi="Times New Roman"/>
          <w:sz w:val="28"/>
          <w:szCs w:val="28"/>
        </w:rPr>
        <w:t>держащие химические вещества, на протяжении вс</w:t>
      </w:r>
      <w:r w:rsidRPr="00872FCB">
        <w:rPr>
          <w:rFonts w:ascii="Times New Roman" w:hAnsi="Times New Roman"/>
          <w:sz w:val="28"/>
          <w:szCs w:val="28"/>
        </w:rPr>
        <w:t>е</w:t>
      </w:r>
      <w:r w:rsidRPr="00872FCB">
        <w:rPr>
          <w:rFonts w:ascii="Times New Roman" w:hAnsi="Times New Roman"/>
          <w:sz w:val="28"/>
          <w:szCs w:val="28"/>
        </w:rPr>
        <w:t>го их жизненного цикла.</w:t>
      </w:r>
    </w:p>
    <w:p w:rsidR="001629C4" w:rsidRPr="00872FCB" w:rsidRDefault="001629C4" w:rsidP="00167EFF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872FCB">
        <w:rPr>
          <w:rFonts w:ascii="Times New Roman" w:hAnsi="Times New Roman"/>
          <w:sz w:val="28"/>
          <w:szCs w:val="28"/>
        </w:rPr>
        <w:t>Необходимо, чтобы в ходе принятия решений по химическим веществам учитывались интересы, и предусматривалась защита не только населения, но и экосистем и их составляющих элементов, наиболее уязвимых к воздейс</w:t>
      </w:r>
      <w:r w:rsidRPr="00872FCB">
        <w:rPr>
          <w:rFonts w:ascii="Times New Roman" w:hAnsi="Times New Roman"/>
          <w:sz w:val="28"/>
          <w:szCs w:val="28"/>
        </w:rPr>
        <w:t>т</w:t>
      </w:r>
      <w:r w:rsidRPr="00872FCB">
        <w:rPr>
          <w:rFonts w:ascii="Times New Roman" w:hAnsi="Times New Roman"/>
          <w:sz w:val="28"/>
          <w:szCs w:val="28"/>
        </w:rPr>
        <w:t>вию химических веществ,  всех стран Центрально-азиатского региона.</w:t>
      </w:r>
    </w:p>
    <w:p w:rsidR="001629C4" w:rsidRPr="00872FCB" w:rsidRDefault="001629C4" w:rsidP="00167EFF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872FCB">
        <w:rPr>
          <w:rFonts w:ascii="Times New Roman" w:hAnsi="Times New Roman"/>
          <w:sz w:val="28"/>
          <w:szCs w:val="28"/>
        </w:rPr>
        <w:t>Страны Центральной Азии в достижении целей по рациональному упра</w:t>
      </w:r>
      <w:r w:rsidRPr="00872FCB">
        <w:rPr>
          <w:rFonts w:ascii="Times New Roman" w:hAnsi="Times New Roman"/>
          <w:sz w:val="28"/>
          <w:szCs w:val="28"/>
        </w:rPr>
        <w:t>в</w:t>
      </w:r>
      <w:r w:rsidRPr="00872FCB">
        <w:rPr>
          <w:rFonts w:ascii="Times New Roman" w:hAnsi="Times New Roman"/>
          <w:sz w:val="28"/>
          <w:szCs w:val="28"/>
        </w:rPr>
        <w:t>лению хим</w:t>
      </w:r>
      <w:r w:rsidRPr="00872FCB">
        <w:rPr>
          <w:rFonts w:ascii="Times New Roman" w:hAnsi="Times New Roman"/>
          <w:sz w:val="28"/>
          <w:szCs w:val="28"/>
        </w:rPr>
        <w:t>и</w:t>
      </w:r>
      <w:r w:rsidRPr="00872FCB">
        <w:rPr>
          <w:rFonts w:ascii="Times New Roman" w:hAnsi="Times New Roman"/>
          <w:sz w:val="28"/>
          <w:szCs w:val="28"/>
        </w:rPr>
        <w:t>ческими веществами сталкиваются с рядом трудностей:</w:t>
      </w:r>
    </w:p>
    <w:p w:rsidR="001629C4" w:rsidRPr="00872FCB" w:rsidRDefault="001629C4" w:rsidP="00167EFF">
      <w:pPr>
        <w:pStyle w:val="ListParagraph"/>
        <w:numPr>
          <w:ilvl w:val="0"/>
          <w:numId w:val="12"/>
        </w:numPr>
        <w:spacing w:after="0"/>
        <w:ind w:left="0" w:firstLine="405"/>
        <w:jc w:val="both"/>
        <w:rPr>
          <w:rFonts w:ascii="Times New Roman" w:hAnsi="Times New Roman"/>
          <w:sz w:val="28"/>
          <w:szCs w:val="28"/>
        </w:rPr>
      </w:pPr>
      <w:r w:rsidRPr="00872FCB">
        <w:rPr>
          <w:rFonts w:ascii="Times New Roman" w:hAnsi="Times New Roman"/>
          <w:sz w:val="28"/>
          <w:szCs w:val="28"/>
        </w:rPr>
        <w:t xml:space="preserve"> получение доступа к значительным финансовым средствам и другим ресурсам, н</w:t>
      </w:r>
      <w:r w:rsidRPr="00872FCB">
        <w:rPr>
          <w:rFonts w:ascii="Times New Roman" w:hAnsi="Times New Roman"/>
          <w:sz w:val="28"/>
          <w:szCs w:val="28"/>
        </w:rPr>
        <w:t>е</w:t>
      </w:r>
      <w:r w:rsidRPr="00872FCB">
        <w:rPr>
          <w:rFonts w:ascii="Times New Roman" w:hAnsi="Times New Roman"/>
          <w:sz w:val="28"/>
          <w:szCs w:val="28"/>
        </w:rPr>
        <w:t>обходимым для достижения целей;</w:t>
      </w:r>
    </w:p>
    <w:p w:rsidR="001629C4" w:rsidRPr="00872FCB" w:rsidRDefault="001629C4" w:rsidP="00167EFF">
      <w:pPr>
        <w:pStyle w:val="ListParagraph"/>
        <w:numPr>
          <w:ilvl w:val="0"/>
          <w:numId w:val="12"/>
        </w:numPr>
        <w:spacing w:after="0"/>
        <w:ind w:left="0" w:firstLine="405"/>
        <w:jc w:val="both"/>
        <w:rPr>
          <w:rFonts w:ascii="Times New Roman" w:hAnsi="Times New Roman"/>
          <w:sz w:val="28"/>
          <w:szCs w:val="28"/>
        </w:rPr>
      </w:pPr>
      <w:r w:rsidRPr="00872FCB">
        <w:rPr>
          <w:rFonts w:ascii="Times New Roman" w:hAnsi="Times New Roman"/>
          <w:sz w:val="28"/>
          <w:szCs w:val="28"/>
        </w:rPr>
        <w:t xml:space="preserve"> создание и укрепление партнёрских связей и механизмов для осущес</w:t>
      </w:r>
      <w:r w:rsidRPr="00872FCB">
        <w:rPr>
          <w:rFonts w:ascii="Times New Roman" w:hAnsi="Times New Roman"/>
          <w:sz w:val="28"/>
          <w:szCs w:val="28"/>
        </w:rPr>
        <w:t>т</w:t>
      </w:r>
      <w:r w:rsidRPr="00872FCB">
        <w:rPr>
          <w:rFonts w:ascii="Times New Roman" w:hAnsi="Times New Roman"/>
          <w:sz w:val="28"/>
          <w:szCs w:val="28"/>
        </w:rPr>
        <w:t>вления технического сотрудничества и предоставления соответствующей н</w:t>
      </w:r>
      <w:r w:rsidRPr="00872FCB">
        <w:rPr>
          <w:rFonts w:ascii="Times New Roman" w:hAnsi="Times New Roman"/>
          <w:sz w:val="28"/>
          <w:szCs w:val="28"/>
        </w:rPr>
        <w:t>о</w:t>
      </w:r>
      <w:r w:rsidRPr="00872FCB">
        <w:rPr>
          <w:rFonts w:ascii="Times New Roman" w:hAnsi="Times New Roman"/>
          <w:sz w:val="28"/>
          <w:szCs w:val="28"/>
        </w:rPr>
        <w:t>вейшей «чистой» техн</w:t>
      </w:r>
      <w:r w:rsidRPr="00872FCB">
        <w:rPr>
          <w:rFonts w:ascii="Times New Roman" w:hAnsi="Times New Roman"/>
          <w:sz w:val="28"/>
          <w:szCs w:val="28"/>
        </w:rPr>
        <w:t>о</w:t>
      </w:r>
      <w:r w:rsidRPr="00872FCB">
        <w:rPr>
          <w:rFonts w:ascii="Times New Roman" w:hAnsi="Times New Roman"/>
          <w:sz w:val="28"/>
          <w:szCs w:val="28"/>
        </w:rPr>
        <w:t>логии;</w:t>
      </w:r>
    </w:p>
    <w:p w:rsidR="001629C4" w:rsidRPr="00872FCB" w:rsidRDefault="001629C4" w:rsidP="00167EFF">
      <w:pPr>
        <w:pStyle w:val="ListParagraph"/>
        <w:numPr>
          <w:ilvl w:val="0"/>
          <w:numId w:val="12"/>
        </w:numPr>
        <w:spacing w:after="0"/>
        <w:ind w:left="0" w:firstLine="405"/>
        <w:jc w:val="both"/>
        <w:rPr>
          <w:rFonts w:ascii="Times New Roman" w:hAnsi="Times New Roman"/>
          <w:sz w:val="28"/>
          <w:szCs w:val="28"/>
        </w:rPr>
      </w:pPr>
      <w:r w:rsidRPr="00872FCB">
        <w:rPr>
          <w:rFonts w:ascii="Times New Roman" w:hAnsi="Times New Roman"/>
          <w:sz w:val="28"/>
          <w:szCs w:val="28"/>
        </w:rPr>
        <w:t xml:space="preserve"> обеспечение выполнения национальных законов и подзаконных актов, касающихся регулирования химических веществ, в том числе, которые сп</w:t>
      </w:r>
      <w:r w:rsidRPr="00872FCB">
        <w:rPr>
          <w:rFonts w:ascii="Times New Roman" w:hAnsi="Times New Roman"/>
          <w:sz w:val="28"/>
          <w:szCs w:val="28"/>
        </w:rPr>
        <w:t>о</w:t>
      </w:r>
      <w:r w:rsidRPr="00872FCB">
        <w:rPr>
          <w:rFonts w:ascii="Times New Roman" w:hAnsi="Times New Roman"/>
          <w:sz w:val="28"/>
          <w:szCs w:val="28"/>
        </w:rPr>
        <w:t>собствуют выполнению международных соглашений;</w:t>
      </w:r>
    </w:p>
    <w:p w:rsidR="001629C4" w:rsidRPr="00872FCB" w:rsidRDefault="001629C4" w:rsidP="00167EFF">
      <w:pPr>
        <w:pStyle w:val="ListParagraph"/>
        <w:numPr>
          <w:ilvl w:val="0"/>
          <w:numId w:val="12"/>
        </w:numPr>
        <w:spacing w:after="0"/>
        <w:ind w:left="0" w:firstLine="405"/>
        <w:jc w:val="both"/>
        <w:rPr>
          <w:rFonts w:ascii="Times New Roman" w:hAnsi="Times New Roman"/>
          <w:sz w:val="28"/>
          <w:szCs w:val="28"/>
        </w:rPr>
      </w:pPr>
      <w:r w:rsidRPr="00872FCB">
        <w:rPr>
          <w:rFonts w:ascii="Times New Roman" w:hAnsi="Times New Roman"/>
          <w:sz w:val="28"/>
          <w:szCs w:val="28"/>
        </w:rPr>
        <w:t>отсутствие тесного международного сотрудничества между заинтер</w:t>
      </w:r>
      <w:r w:rsidRPr="00872FCB">
        <w:rPr>
          <w:rFonts w:ascii="Times New Roman" w:hAnsi="Times New Roman"/>
          <w:sz w:val="28"/>
          <w:szCs w:val="28"/>
        </w:rPr>
        <w:t>е</w:t>
      </w:r>
      <w:r w:rsidRPr="00872FCB">
        <w:rPr>
          <w:rFonts w:ascii="Times New Roman" w:hAnsi="Times New Roman"/>
          <w:sz w:val="28"/>
          <w:szCs w:val="28"/>
        </w:rPr>
        <w:t>сованными учреждениями, в том числе таможенными службами в странах Центральной Азии, с ц</w:t>
      </w:r>
      <w:r w:rsidRPr="00872FCB">
        <w:rPr>
          <w:rFonts w:ascii="Times New Roman" w:hAnsi="Times New Roman"/>
          <w:sz w:val="28"/>
          <w:szCs w:val="28"/>
        </w:rPr>
        <w:t>е</w:t>
      </w:r>
      <w:r w:rsidRPr="00872FCB">
        <w:rPr>
          <w:rFonts w:ascii="Times New Roman" w:hAnsi="Times New Roman"/>
          <w:sz w:val="28"/>
          <w:szCs w:val="28"/>
        </w:rPr>
        <w:t>лью обмена соответствующей  информацией, которая должна быть  направлена  на предупреждение любого незаконного междун</w:t>
      </w:r>
      <w:r w:rsidRPr="00872FCB">
        <w:rPr>
          <w:rFonts w:ascii="Times New Roman" w:hAnsi="Times New Roman"/>
          <w:sz w:val="28"/>
          <w:szCs w:val="28"/>
        </w:rPr>
        <w:t>а</w:t>
      </w:r>
      <w:r w:rsidRPr="00872FCB">
        <w:rPr>
          <w:rFonts w:ascii="Times New Roman" w:hAnsi="Times New Roman"/>
          <w:sz w:val="28"/>
          <w:szCs w:val="28"/>
        </w:rPr>
        <w:t>родного оборота опасных химических веществ;</w:t>
      </w:r>
    </w:p>
    <w:p w:rsidR="001629C4" w:rsidRPr="00872FCB" w:rsidRDefault="001629C4" w:rsidP="00167EFF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72FCB">
        <w:rPr>
          <w:rFonts w:ascii="Times New Roman" w:hAnsi="Times New Roman"/>
          <w:sz w:val="28"/>
          <w:szCs w:val="28"/>
        </w:rPr>
        <w:t>и др.</w:t>
      </w:r>
    </w:p>
    <w:p w:rsidR="001629C4" w:rsidRPr="00872FCB" w:rsidRDefault="001629C4" w:rsidP="00167EFF">
      <w:pPr>
        <w:spacing w:after="0"/>
        <w:ind w:firstLine="405"/>
        <w:jc w:val="both"/>
        <w:rPr>
          <w:rFonts w:ascii="Times New Roman" w:hAnsi="Times New Roman"/>
          <w:sz w:val="28"/>
          <w:szCs w:val="28"/>
        </w:rPr>
      </w:pPr>
      <w:r w:rsidRPr="00872FCB">
        <w:rPr>
          <w:rFonts w:ascii="Times New Roman" w:hAnsi="Times New Roman"/>
          <w:sz w:val="28"/>
          <w:szCs w:val="28"/>
        </w:rPr>
        <w:t>Для облегчения взаимодействия на национальном и региональном уро</w:t>
      </w:r>
      <w:r w:rsidRPr="00872FCB">
        <w:rPr>
          <w:rFonts w:ascii="Times New Roman" w:hAnsi="Times New Roman"/>
          <w:sz w:val="28"/>
          <w:szCs w:val="28"/>
        </w:rPr>
        <w:t>в</w:t>
      </w:r>
      <w:r w:rsidRPr="00872FCB">
        <w:rPr>
          <w:rFonts w:ascii="Times New Roman" w:hAnsi="Times New Roman"/>
          <w:sz w:val="28"/>
          <w:szCs w:val="28"/>
        </w:rPr>
        <w:t>нях правител</w:t>
      </w:r>
      <w:r w:rsidRPr="00872FCB">
        <w:rPr>
          <w:rFonts w:ascii="Times New Roman" w:hAnsi="Times New Roman"/>
          <w:sz w:val="28"/>
          <w:szCs w:val="28"/>
        </w:rPr>
        <w:t>ь</w:t>
      </w:r>
      <w:r w:rsidRPr="00872FCB">
        <w:rPr>
          <w:rFonts w:ascii="Times New Roman" w:hAnsi="Times New Roman"/>
          <w:sz w:val="28"/>
          <w:szCs w:val="28"/>
        </w:rPr>
        <w:t>ство каждой страны Центральной Азии должно назначить свой национальный координ</w:t>
      </w:r>
      <w:r w:rsidRPr="00872FCB">
        <w:rPr>
          <w:rFonts w:ascii="Times New Roman" w:hAnsi="Times New Roman"/>
          <w:sz w:val="28"/>
          <w:szCs w:val="28"/>
        </w:rPr>
        <w:t>и</w:t>
      </w:r>
      <w:r w:rsidRPr="00872FCB">
        <w:rPr>
          <w:rFonts w:ascii="Times New Roman" w:hAnsi="Times New Roman"/>
          <w:sz w:val="28"/>
          <w:szCs w:val="28"/>
        </w:rPr>
        <w:t>рующий Центр/Орган,  состоящий из</w:t>
      </w:r>
      <w:r w:rsidRPr="00872FCB">
        <w:rPr>
          <w:rFonts w:ascii="Times New Roman" w:hAnsi="Times New Roman"/>
          <w:color w:val="000000"/>
          <w:spacing w:val="-3"/>
          <w:sz w:val="28"/>
          <w:szCs w:val="28"/>
        </w:rPr>
        <w:t xml:space="preserve"> национальных координаторов международных конвенций (СК, БК, РК), представителей др</w:t>
      </w:r>
      <w:r w:rsidRPr="00872FCB"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 w:rsidRPr="00872FCB">
        <w:rPr>
          <w:rFonts w:ascii="Times New Roman" w:hAnsi="Times New Roman"/>
          <w:color w:val="000000"/>
          <w:spacing w:val="-3"/>
          <w:sz w:val="28"/>
          <w:szCs w:val="28"/>
        </w:rPr>
        <w:t>гих секторов – сельского хозяйства, промышленности, здравоохранения, эк</w:t>
      </w:r>
      <w:r w:rsidRPr="00872FCB">
        <w:rPr>
          <w:rFonts w:ascii="Times New Roman" w:hAnsi="Times New Roman"/>
          <w:color w:val="000000"/>
          <w:spacing w:val="-3"/>
          <w:sz w:val="28"/>
          <w:szCs w:val="28"/>
        </w:rPr>
        <w:t>о</w:t>
      </w:r>
      <w:r w:rsidRPr="00872FCB">
        <w:rPr>
          <w:rFonts w:ascii="Times New Roman" w:hAnsi="Times New Roman"/>
          <w:color w:val="000000"/>
          <w:spacing w:val="-3"/>
          <w:sz w:val="28"/>
          <w:szCs w:val="28"/>
        </w:rPr>
        <w:t>номики, финансов, социального развития, бизнес сообщества и др. заинтерес</w:t>
      </w:r>
      <w:r w:rsidRPr="00872FCB">
        <w:rPr>
          <w:rFonts w:ascii="Times New Roman" w:hAnsi="Times New Roman"/>
          <w:color w:val="000000"/>
          <w:spacing w:val="-3"/>
          <w:sz w:val="28"/>
          <w:szCs w:val="28"/>
        </w:rPr>
        <w:t>о</w:t>
      </w:r>
      <w:r w:rsidRPr="00872FCB">
        <w:rPr>
          <w:rFonts w:ascii="Times New Roman" w:hAnsi="Times New Roman"/>
          <w:color w:val="000000"/>
          <w:spacing w:val="-3"/>
          <w:sz w:val="28"/>
          <w:szCs w:val="28"/>
        </w:rPr>
        <w:t xml:space="preserve">ванных сторон, </w:t>
      </w:r>
      <w:r w:rsidRPr="00872FCB">
        <w:rPr>
          <w:rFonts w:ascii="Times New Roman" w:hAnsi="Times New Roman"/>
          <w:sz w:val="28"/>
          <w:szCs w:val="28"/>
        </w:rPr>
        <w:t xml:space="preserve">с тем, чтобы он играл роль эффективного связующего звена в деятельности по рациональному управлению химическими веществами. </w:t>
      </w:r>
    </w:p>
    <w:p w:rsidR="001629C4" w:rsidRPr="00872FCB" w:rsidRDefault="001629C4" w:rsidP="00167EFF">
      <w:pPr>
        <w:spacing w:after="0"/>
        <w:ind w:firstLine="405"/>
        <w:jc w:val="both"/>
        <w:rPr>
          <w:rFonts w:ascii="Times New Roman" w:hAnsi="Times New Roman"/>
          <w:sz w:val="28"/>
          <w:szCs w:val="28"/>
        </w:rPr>
      </w:pPr>
      <w:r w:rsidRPr="00872FCB">
        <w:rPr>
          <w:rFonts w:ascii="Times New Roman" w:hAnsi="Times New Roman"/>
          <w:sz w:val="28"/>
          <w:szCs w:val="28"/>
        </w:rPr>
        <w:t>Достижение цели устойчивого развития, улучшение здоровья человека и окружающей среды в контексте расширения производства и применения х</w:t>
      </w:r>
      <w:r w:rsidRPr="00872FCB">
        <w:rPr>
          <w:rFonts w:ascii="Times New Roman" w:hAnsi="Times New Roman"/>
          <w:sz w:val="28"/>
          <w:szCs w:val="28"/>
        </w:rPr>
        <w:t>и</w:t>
      </w:r>
      <w:r w:rsidRPr="00872FCB">
        <w:rPr>
          <w:rFonts w:ascii="Times New Roman" w:hAnsi="Times New Roman"/>
          <w:sz w:val="28"/>
          <w:szCs w:val="28"/>
        </w:rPr>
        <w:t>мических веществ, требует осуществления безопасного управления химич</w:t>
      </w:r>
      <w:r w:rsidRPr="00872FCB">
        <w:rPr>
          <w:rFonts w:ascii="Times New Roman" w:hAnsi="Times New Roman"/>
          <w:sz w:val="28"/>
          <w:szCs w:val="28"/>
        </w:rPr>
        <w:t>е</w:t>
      </w:r>
      <w:r w:rsidRPr="00872FCB">
        <w:rPr>
          <w:rFonts w:ascii="Times New Roman" w:hAnsi="Times New Roman"/>
          <w:sz w:val="28"/>
          <w:szCs w:val="28"/>
        </w:rPr>
        <w:t xml:space="preserve">скими веществами. </w:t>
      </w:r>
    </w:p>
    <w:p w:rsidR="001629C4" w:rsidRPr="00872FCB" w:rsidRDefault="001629C4" w:rsidP="00167EFF">
      <w:pPr>
        <w:spacing w:after="0"/>
        <w:ind w:firstLine="405"/>
        <w:jc w:val="both"/>
        <w:rPr>
          <w:rFonts w:ascii="Times New Roman" w:hAnsi="Times New Roman"/>
          <w:sz w:val="28"/>
          <w:szCs w:val="28"/>
        </w:rPr>
      </w:pPr>
      <w:r w:rsidRPr="00872FCB">
        <w:rPr>
          <w:rFonts w:ascii="Times New Roman" w:hAnsi="Times New Roman"/>
          <w:sz w:val="28"/>
          <w:szCs w:val="28"/>
        </w:rPr>
        <w:t>Важной инициативой в рамках Международного сотрудничества в обла</w:t>
      </w:r>
      <w:r w:rsidRPr="00872FCB">
        <w:rPr>
          <w:rFonts w:ascii="Times New Roman" w:hAnsi="Times New Roman"/>
          <w:sz w:val="28"/>
          <w:szCs w:val="28"/>
        </w:rPr>
        <w:t>с</w:t>
      </w:r>
      <w:r w:rsidRPr="00872FCB">
        <w:rPr>
          <w:rFonts w:ascii="Times New Roman" w:hAnsi="Times New Roman"/>
          <w:sz w:val="28"/>
          <w:szCs w:val="28"/>
        </w:rPr>
        <w:t>ти охраны здоровья людей и окружающей среды является Стратегический подход к международному регулированию химических веществ (СПМРХВ).   СПМРХВ был принят на Первой Международной конференции по регулир</w:t>
      </w:r>
      <w:r w:rsidRPr="00872FCB">
        <w:rPr>
          <w:rFonts w:ascii="Times New Roman" w:hAnsi="Times New Roman"/>
          <w:sz w:val="28"/>
          <w:szCs w:val="28"/>
        </w:rPr>
        <w:t>о</w:t>
      </w:r>
      <w:r w:rsidRPr="00872FCB">
        <w:rPr>
          <w:rFonts w:ascii="Times New Roman" w:hAnsi="Times New Roman"/>
          <w:sz w:val="28"/>
          <w:szCs w:val="28"/>
        </w:rPr>
        <w:t>ванию химических веществ (МКРХВ-1) в феврале 2006 года. СПМРХВ с</w:t>
      </w:r>
      <w:r w:rsidRPr="00872FCB">
        <w:rPr>
          <w:rFonts w:ascii="Times New Roman" w:hAnsi="Times New Roman"/>
          <w:sz w:val="28"/>
          <w:szCs w:val="28"/>
        </w:rPr>
        <w:t>о</w:t>
      </w:r>
      <w:r w:rsidRPr="00872FCB">
        <w:rPr>
          <w:rFonts w:ascii="Times New Roman" w:hAnsi="Times New Roman"/>
          <w:sz w:val="28"/>
          <w:szCs w:val="28"/>
        </w:rPr>
        <w:t>стоит из трёх текстов: Дубайская декларация о международном регулиров</w:t>
      </w:r>
      <w:r w:rsidRPr="00872FCB">
        <w:rPr>
          <w:rFonts w:ascii="Times New Roman" w:hAnsi="Times New Roman"/>
          <w:sz w:val="28"/>
          <w:szCs w:val="28"/>
        </w:rPr>
        <w:t>а</w:t>
      </w:r>
      <w:r w:rsidRPr="00872FCB">
        <w:rPr>
          <w:rFonts w:ascii="Times New Roman" w:hAnsi="Times New Roman"/>
          <w:sz w:val="28"/>
          <w:szCs w:val="28"/>
        </w:rPr>
        <w:t>нии химических веществ, Общепрограммная политическая стратегия и Гл</w:t>
      </w:r>
      <w:r w:rsidRPr="00872FCB">
        <w:rPr>
          <w:rFonts w:ascii="Times New Roman" w:hAnsi="Times New Roman"/>
          <w:sz w:val="28"/>
          <w:szCs w:val="28"/>
        </w:rPr>
        <w:t>о</w:t>
      </w:r>
      <w:r w:rsidRPr="00872FCB">
        <w:rPr>
          <w:rFonts w:ascii="Times New Roman" w:hAnsi="Times New Roman"/>
          <w:sz w:val="28"/>
          <w:szCs w:val="28"/>
        </w:rPr>
        <w:t>бальный план действий. СПМРХВ представляет собой обязательство, прин</w:t>
      </w:r>
      <w:r w:rsidRPr="00872FCB">
        <w:rPr>
          <w:rFonts w:ascii="Times New Roman" w:hAnsi="Times New Roman"/>
          <w:sz w:val="28"/>
          <w:szCs w:val="28"/>
        </w:rPr>
        <w:t>я</w:t>
      </w:r>
      <w:r w:rsidRPr="00872FCB">
        <w:rPr>
          <w:rFonts w:ascii="Times New Roman" w:hAnsi="Times New Roman"/>
          <w:sz w:val="28"/>
          <w:szCs w:val="28"/>
        </w:rPr>
        <w:t>тое прав</w:t>
      </w:r>
      <w:r w:rsidRPr="00872FCB">
        <w:rPr>
          <w:rFonts w:ascii="Times New Roman" w:hAnsi="Times New Roman"/>
          <w:sz w:val="28"/>
          <w:szCs w:val="28"/>
        </w:rPr>
        <w:t>и</w:t>
      </w:r>
      <w:r w:rsidRPr="00872FCB">
        <w:rPr>
          <w:rFonts w:ascii="Times New Roman" w:hAnsi="Times New Roman"/>
          <w:sz w:val="28"/>
          <w:szCs w:val="28"/>
        </w:rPr>
        <w:t>тельствами мира, по достижению во всех странах рационального регулирования химических веществ с тем, чтобы воздействие как сельскох</w:t>
      </w:r>
      <w:r w:rsidRPr="00872FCB">
        <w:rPr>
          <w:rFonts w:ascii="Times New Roman" w:hAnsi="Times New Roman"/>
          <w:sz w:val="28"/>
          <w:szCs w:val="28"/>
        </w:rPr>
        <w:t>о</w:t>
      </w:r>
      <w:r w:rsidRPr="00872FCB">
        <w:rPr>
          <w:rFonts w:ascii="Times New Roman" w:hAnsi="Times New Roman"/>
          <w:sz w:val="28"/>
          <w:szCs w:val="28"/>
        </w:rPr>
        <w:t>зяйственных, так и промышленных химикатов не причиняло бы больше с</w:t>
      </w:r>
      <w:r w:rsidRPr="00872FCB">
        <w:rPr>
          <w:rFonts w:ascii="Times New Roman" w:hAnsi="Times New Roman"/>
          <w:sz w:val="28"/>
          <w:szCs w:val="28"/>
        </w:rPr>
        <w:t>у</w:t>
      </w:r>
      <w:r w:rsidRPr="00872FCB">
        <w:rPr>
          <w:rFonts w:ascii="Times New Roman" w:hAnsi="Times New Roman"/>
          <w:sz w:val="28"/>
          <w:szCs w:val="28"/>
        </w:rPr>
        <w:t>щественного вреда здоровью людей и окружающей среды.  СПМРХВ имеет очень широкий охват, он включает все аспекты химической без</w:t>
      </w:r>
      <w:r w:rsidRPr="00872FCB">
        <w:rPr>
          <w:rFonts w:ascii="Times New Roman" w:hAnsi="Times New Roman"/>
          <w:sz w:val="28"/>
          <w:szCs w:val="28"/>
        </w:rPr>
        <w:t>о</w:t>
      </w:r>
      <w:r w:rsidRPr="00872FCB">
        <w:rPr>
          <w:rFonts w:ascii="Times New Roman" w:hAnsi="Times New Roman"/>
          <w:sz w:val="28"/>
          <w:szCs w:val="28"/>
        </w:rPr>
        <w:t>пасности, а именно, экологические, экономические, социальные, трудовые аспекты и а</w:t>
      </w:r>
      <w:r w:rsidRPr="00872FCB">
        <w:rPr>
          <w:rFonts w:ascii="Times New Roman" w:hAnsi="Times New Roman"/>
          <w:sz w:val="28"/>
          <w:szCs w:val="28"/>
        </w:rPr>
        <w:t>с</w:t>
      </w:r>
      <w:r w:rsidRPr="00872FCB">
        <w:rPr>
          <w:rFonts w:ascii="Times New Roman" w:hAnsi="Times New Roman"/>
          <w:sz w:val="28"/>
          <w:szCs w:val="28"/>
        </w:rPr>
        <w:t>пекты здоровья.</w:t>
      </w:r>
    </w:p>
    <w:p w:rsidR="001629C4" w:rsidRPr="00872FCB" w:rsidRDefault="001629C4" w:rsidP="00167EFF">
      <w:pPr>
        <w:spacing w:after="0"/>
        <w:ind w:firstLine="405"/>
        <w:jc w:val="both"/>
        <w:rPr>
          <w:rFonts w:ascii="Times New Roman" w:hAnsi="Times New Roman"/>
          <w:sz w:val="28"/>
          <w:szCs w:val="28"/>
        </w:rPr>
      </w:pPr>
      <w:r w:rsidRPr="00872FCB">
        <w:rPr>
          <w:rFonts w:ascii="Times New Roman" w:hAnsi="Times New Roman"/>
          <w:sz w:val="28"/>
          <w:szCs w:val="28"/>
        </w:rPr>
        <w:t>Основная цель осуществления СПМРХВ  заключается в обеспечении р</w:t>
      </w:r>
      <w:r w:rsidRPr="00872FCB">
        <w:rPr>
          <w:rFonts w:ascii="Times New Roman" w:hAnsi="Times New Roman"/>
          <w:sz w:val="28"/>
          <w:szCs w:val="28"/>
        </w:rPr>
        <w:t>а</w:t>
      </w:r>
      <w:r w:rsidRPr="00872FCB">
        <w:rPr>
          <w:rFonts w:ascii="Times New Roman" w:hAnsi="Times New Roman"/>
          <w:sz w:val="28"/>
          <w:szCs w:val="28"/>
        </w:rPr>
        <w:t>ционального управления химическими веществами на протяжении всего их жизненного цикла, с тем, чтобы к 2020 году свести к минимуму вред, прич</w:t>
      </w:r>
      <w:r w:rsidRPr="00872FCB">
        <w:rPr>
          <w:rFonts w:ascii="Times New Roman" w:hAnsi="Times New Roman"/>
          <w:sz w:val="28"/>
          <w:szCs w:val="28"/>
        </w:rPr>
        <w:t>и</w:t>
      </w:r>
      <w:r w:rsidRPr="00872FCB">
        <w:rPr>
          <w:rFonts w:ascii="Times New Roman" w:hAnsi="Times New Roman"/>
          <w:sz w:val="28"/>
          <w:szCs w:val="28"/>
        </w:rPr>
        <w:t>няемый использованием и производством химических веществ, здоровью людей и окружающей среде. Для достижения этой общей цели СПМРХВ у</w:t>
      </w:r>
      <w:r w:rsidRPr="00872FCB">
        <w:rPr>
          <w:rFonts w:ascii="Times New Roman" w:hAnsi="Times New Roman"/>
          <w:sz w:val="28"/>
          <w:szCs w:val="28"/>
        </w:rPr>
        <w:t>с</w:t>
      </w:r>
      <w:r w:rsidRPr="00872FCB">
        <w:rPr>
          <w:rFonts w:ascii="Times New Roman" w:hAnsi="Times New Roman"/>
          <w:sz w:val="28"/>
          <w:szCs w:val="28"/>
        </w:rPr>
        <w:t>тановил пять вспомогательных целей:</w:t>
      </w:r>
    </w:p>
    <w:p w:rsidR="001629C4" w:rsidRPr="00872FCB" w:rsidRDefault="001629C4" w:rsidP="00167EFF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</w:rPr>
      </w:pPr>
      <w:r w:rsidRPr="00872FCB">
        <w:rPr>
          <w:rFonts w:ascii="Times New Roman" w:hAnsi="Times New Roman"/>
          <w:sz w:val="28"/>
          <w:szCs w:val="28"/>
        </w:rPr>
        <w:t xml:space="preserve">уменьшение рисков; </w:t>
      </w:r>
    </w:p>
    <w:p w:rsidR="001629C4" w:rsidRPr="00872FCB" w:rsidRDefault="001629C4" w:rsidP="00167EFF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</w:rPr>
      </w:pPr>
      <w:r w:rsidRPr="00872FCB">
        <w:rPr>
          <w:rFonts w:ascii="Times New Roman" w:hAnsi="Times New Roman"/>
          <w:sz w:val="28"/>
          <w:szCs w:val="28"/>
        </w:rPr>
        <w:t>знание и информация;</w:t>
      </w:r>
    </w:p>
    <w:p w:rsidR="001629C4" w:rsidRPr="00872FCB" w:rsidRDefault="001629C4" w:rsidP="00167EFF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</w:rPr>
      </w:pPr>
      <w:r w:rsidRPr="00872FCB">
        <w:rPr>
          <w:rFonts w:ascii="Times New Roman" w:hAnsi="Times New Roman"/>
          <w:sz w:val="28"/>
          <w:szCs w:val="28"/>
        </w:rPr>
        <w:t xml:space="preserve">управление; </w:t>
      </w:r>
    </w:p>
    <w:p w:rsidR="001629C4" w:rsidRPr="00872FCB" w:rsidRDefault="001629C4" w:rsidP="00167EFF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</w:rPr>
      </w:pPr>
      <w:r w:rsidRPr="00872FCB">
        <w:rPr>
          <w:rFonts w:ascii="Times New Roman" w:hAnsi="Times New Roman"/>
          <w:sz w:val="28"/>
          <w:szCs w:val="28"/>
        </w:rPr>
        <w:t xml:space="preserve">создание потенциала и техническое сотрудничество; </w:t>
      </w:r>
    </w:p>
    <w:p w:rsidR="001629C4" w:rsidRPr="00872FCB" w:rsidRDefault="001629C4" w:rsidP="00167EFF">
      <w:pPr>
        <w:pStyle w:val="ListParagraph"/>
        <w:numPr>
          <w:ilvl w:val="0"/>
          <w:numId w:val="16"/>
        </w:numPr>
        <w:spacing w:after="0"/>
        <w:ind w:left="0" w:firstLine="426"/>
        <w:rPr>
          <w:rFonts w:ascii="Times New Roman" w:hAnsi="Times New Roman"/>
          <w:sz w:val="28"/>
          <w:szCs w:val="28"/>
        </w:rPr>
      </w:pPr>
      <w:r w:rsidRPr="00872FCB">
        <w:rPr>
          <w:rFonts w:ascii="Times New Roman" w:hAnsi="Times New Roman"/>
          <w:sz w:val="28"/>
          <w:szCs w:val="28"/>
        </w:rPr>
        <w:t xml:space="preserve"> нелегальный международный оборот</w:t>
      </w:r>
      <w:r w:rsidRPr="00872FCB">
        <w:rPr>
          <w:rFonts w:ascii="Times New Roman" w:hAnsi="Times New Roman"/>
          <w:color w:val="000000"/>
          <w:sz w:val="28"/>
          <w:szCs w:val="28"/>
        </w:rPr>
        <w:t>.</w:t>
      </w:r>
      <w:r w:rsidRPr="00872FCB">
        <w:rPr>
          <w:rFonts w:ascii="Times New Roman" w:hAnsi="Times New Roman"/>
          <w:color w:val="000000"/>
          <w:sz w:val="28"/>
          <w:szCs w:val="28"/>
        </w:rPr>
        <w:br/>
      </w:r>
      <w:r w:rsidRPr="00872FCB">
        <w:rPr>
          <w:rFonts w:ascii="Times New Roman" w:hAnsi="Times New Roman"/>
          <w:sz w:val="28"/>
          <w:szCs w:val="28"/>
        </w:rPr>
        <w:t xml:space="preserve">         В качестве одного из ключевых элементов осуществления СПМРХВ я</w:t>
      </w:r>
      <w:r w:rsidRPr="00872FCB">
        <w:rPr>
          <w:rFonts w:ascii="Times New Roman" w:hAnsi="Times New Roman"/>
          <w:sz w:val="28"/>
          <w:szCs w:val="28"/>
        </w:rPr>
        <w:t>в</w:t>
      </w:r>
      <w:r w:rsidRPr="00872FCB">
        <w:rPr>
          <w:rFonts w:ascii="Times New Roman" w:hAnsi="Times New Roman"/>
          <w:sz w:val="28"/>
          <w:szCs w:val="28"/>
        </w:rPr>
        <w:t>ляется разработка Национального профиля – всеобъемлющего обзора сущ</w:t>
      </w:r>
      <w:r w:rsidRPr="00872FCB">
        <w:rPr>
          <w:rFonts w:ascii="Times New Roman" w:hAnsi="Times New Roman"/>
          <w:sz w:val="28"/>
          <w:szCs w:val="28"/>
        </w:rPr>
        <w:t>е</w:t>
      </w:r>
      <w:r w:rsidRPr="00872FCB">
        <w:rPr>
          <w:rFonts w:ascii="Times New Roman" w:hAnsi="Times New Roman"/>
          <w:sz w:val="28"/>
          <w:szCs w:val="28"/>
        </w:rPr>
        <w:t>ствующих национальных правовых, организационных, административных, технических инфраструктур, связанных с рациональным использованием х</w:t>
      </w:r>
      <w:r w:rsidRPr="00872FCB">
        <w:rPr>
          <w:rFonts w:ascii="Times New Roman" w:hAnsi="Times New Roman"/>
          <w:sz w:val="28"/>
          <w:szCs w:val="28"/>
        </w:rPr>
        <w:t>и</w:t>
      </w:r>
      <w:r w:rsidRPr="00872FCB">
        <w:rPr>
          <w:rFonts w:ascii="Times New Roman" w:hAnsi="Times New Roman"/>
          <w:sz w:val="28"/>
          <w:szCs w:val="28"/>
        </w:rPr>
        <w:t>мических веществ.</w:t>
      </w:r>
    </w:p>
    <w:p w:rsidR="001629C4" w:rsidRPr="00872FCB" w:rsidRDefault="001629C4" w:rsidP="00167EFF">
      <w:pPr>
        <w:pStyle w:val="ListParagraph"/>
        <w:ind w:left="0"/>
        <w:jc w:val="both"/>
        <w:rPr>
          <w:sz w:val="28"/>
          <w:szCs w:val="28"/>
        </w:rPr>
      </w:pPr>
    </w:p>
    <w:p w:rsidR="001629C4" w:rsidRPr="00872FCB" w:rsidRDefault="001629C4" w:rsidP="00167EFF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872FCB">
        <w:rPr>
          <w:rFonts w:ascii="Times New Roman" w:hAnsi="Times New Roman"/>
          <w:sz w:val="28"/>
          <w:szCs w:val="28"/>
        </w:rPr>
        <w:t xml:space="preserve">Заместитель директора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872FCB">
        <w:rPr>
          <w:rFonts w:ascii="Times New Roman" w:hAnsi="Times New Roman"/>
          <w:sz w:val="28"/>
          <w:szCs w:val="28"/>
        </w:rPr>
        <w:tab/>
        <w:t>Л.С. Бо</w:t>
      </w:r>
      <w:r w:rsidRPr="00872FCB">
        <w:rPr>
          <w:rFonts w:ascii="Times New Roman" w:hAnsi="Times New Roman"/>
          <w:sz w:val="28"/>
          <w:szCs w:val="28"/>
        </w:rPr>
        <w:t>б</w:t>
      </w:r>
      <w:r w:rsidRPr="00872FCB">
        <w:rPr>
          <w:rFonts w:ascii="Times New Roman" w:hAnsi="Times New Roman"/>
          <w:sz w:val="28"/>
          <w:szCs w:val="28"/>
        </w:rPr>
        <w:t>рицкая</w:t>
      </w:r>
    </w:p>
    <w:p w:rsidR="001629C4" w:rsidRPr="00872FCB" w:rsidRDefault="001629C4" w:rsidP="00167EFF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</w:p>
    <w:p w:rsidR="001629C4" w:rsidRPr="00872FCB" w:rsidRDefault="001629C4" w:rsidP="00167EFF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</w:p>
    <w:p w:rsidR="001629C4" w:rsidRPr="00872FCB" w:rsidRDefault="001629C4" w:rsidP="00167EFF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872FCB">
        <w:rPr>
          <w:rFonts w:ascii="Times New Roman" w:hAnsi="Times New Roman"/>
          <w:sz w:val="28"/>
          <w:szCs w:val="28"/>
        </w:rPr>
        <w:t xml:space="preserve"> 10 декабря 2012 г.</w:t>
      </w:r>
    </w:p>
    <w:sectPr w:rsidR="001629C4" w:rsidRPr="00872FCB" w:rsidSect="00DD7B4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9C4" w:rsidRDefault="001629C4" w:rsidP="00577E7A">
      <w:pPr>
        <w:spacing w:after="0" w:line="240" w:lineRule="auto"/>
      </w:pPr>
      <w:r>
        <w:separator/>
      </w:r>
    </w:p>
  </w:endnote>
  <w:endnote w:type="continuationSeparator" w:id="0">
    <w:p w:rsidR="001629C4" w:rsidRDefault="001629C4" w:rsidP="00577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altName w:val="Microsoft Sans Serif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Lucida Sans Unicode"/>
    <w:panose1 w:val="020F0502020204030204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9C4" w:rsidRDefault="001629C4">
    <w:pPr>
      <w:pStyle w:val="Footer"/>
      <w:jc w:val="right"/>
    </w:pPr>
    <w:fldSimple w:instr=" PAGE   \* MERGEFORMAT ">
      <w:r>
        <w:rPr>
          <w:noProof/>
        </w:rPr>
        <w:t>11</w:t>
      </w:r>
    </w:fldSimple>
  </w:p>
  <w:p w:rsidR="001629C4" w:rsidRDefault="001629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9C4" w:rsidRDefault="001629C4" w:rsidP="00577E7A">
      <w:pPr>
        <w:spacing w:after="0" w:line="240" w:lineRule="auto"/>
      </w:pPr>
      <w:r>
        <w:separator/>
      </w:r>
    </w:p>
  </w:footnote>
  <w:footnote w:type="continuationSeparator" w:id="0">
    <w:p w:rsidR="001629C4" w:rsidRDefault="001629C4" w:rsidP="00577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5AE3"/>
    <w:multiLevelType w:val="hybridMultilevel"/>
    <w:tmpl w:val="11B483D0"/>
    <w:lvl w:ilvl="0" w:tplc="2F1E11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9EC5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4620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3656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A28E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D8D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9E55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9EE8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2EBE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BD348F1"/>
    <w:multiLevelType w:val="hybridMultilevel"/>
    <w:tmpl w:val="46885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314F0"/>
    <w:multiLevelType w:val="hybridMultilevel"/>
    <w:tmpl w:val="E396AAA0"/>
    <w:lvl w:ilvl="0" w:tplc="0419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0F3C2E7D"/>
    <w:multiLevelType w:val="hybridMultilevel"/>
    <w:tmpl w:val="7A14EB26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6641D4C"/>
    <w:multiLevelType w:val="hybridMultilevel"/>
    <w:tmpl w:val="52E8EA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EF24ED"/>
    <w:multiLevelType w:val="hybridMultilevel"/>
    <w:tmpl w:val="B63CA0AA"/>
    <w:lvl w:ilvl="0" w:tplc="3F9E2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10BF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2026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2A2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DAF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AA5C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02A1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C643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2212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4514AA7"/>
    <w:multiLevelType w:val="hybridMultilevel"/>
    <w:tmpl w:val="7D16230E"/>
    <w:lvl w:ilvl="0" w:tplc="204EDA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24D2C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2A25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FC0A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143A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E689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78FF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526A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5C48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55A7F3B"/>
    <w:multiLevelType w:val="hybridMultilevel"/>
    <w:tmpl w:val="FF54C4A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68C5243"/>
    <w:multiLevelType w:val="hybridMultilevel"/>
    <w:tmpl w:val="107E356E"/>
    <w:lvl w:ilvl="0" w:tplc="EEC8F58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C6E176F"/>
    <w:multiLevelType w:val="hybridMultilevel"/>
    <w:tmpl w:val="A5D8B7E2"/>
    <w:lvl w:ilvl="0" w:tplc="EEC8F58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2034243"/>
    <w:multiLevelType w:val="hybridMultilevel"/>
    <w:tmpl w:val="7A603D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113391"/>
    <w:multiLevelType w:val="hybridMultilevel"/>
    <w:tmpl w:val="0DA272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5A0D30"/>
    <w:multiLevelType w:val="hybridMultilevel"/>
    <w:tmpl w:val="331E635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734B4A65"/>
    <w:multiLevelType w:val="hybridMultilevel"/>
    <w:tmpl w:val="A0C054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6515C83"/>
    <w:multiLevelType w:val="hybridMultilevel"/>
    <w:tmpl w:val="ED6AA786"/>
    <w:lvl w:ilvl="0" w:tplc="0419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5">
    <w:nsid w:val="79057C2C"/>
    <w:multiLevelType w:val="hybridMultilevel"/>
    <w:tmpl w:val="0D1077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2"/>
  </w:num>
  <w:num w:numId="9">
    <w:abstractNumId w:val="10"/>
  </w:num>
  <w:num w:numId="10">
    <w:abstractNumId w:val="13"/>
  </w:num>
  <w:num w:numId="11">
    <w:abstractNumId w:val="14"/>
  </w:num>
  <w:num w:numId="12">
    <w:abstractNumId w:val="3"/>
  </w:num>
  <w:num w:numId="13">
    <w:abstractNumId w:val="11"/>
  </w:num>
  <w:num w:numId="14">
    <w:abstractNumId w:val="4"/>
  </w:num>
  <w:num w:numId="15">
    <w:abstractNumId w:val="15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2D7B"/>
    <w:rsid w:val="000861B2"/>
    <w:rsid w:val="000D140C"/>
    <w:rsid w:val="00111312"/>
    <w:rsid w:val="0012598E"/>
    <w:rsid w:val="001629C4"/>
    <w:rsid w:val="00167EFF"/>
    <w:rsid w:val="001C383A"/>
    <w:rsid w:val="001C5903"/>
    <w:rsid w:val="00212B31"/>
    <w:rsid w:val="00275BE4"/>
    <w:rsid w:val="002A297B"/>
    <w:rsid w:val="002D7BEE"/>
    <w:rsid w:val="00315C37"/>
    <w:rsid w:val="003165A7"/>
    <w:rsid w:val="00366D37"/>
    <w:rsid w:val="00453C0B"/>
    <w:rsid w:val="00487C05"/>
    <w:rsid w:val="004A34BC"/>
    <w:rsid w:val="004E5238"/>
    <w:rsid w:val="0051181B"/>
    <w:rsid w:val="0053562F"/>
    <w:rsid w:val="00577E7A"/>
    <w:rsid w:val="005B15E9"/>
    <w:rsid w:val="005D7CFB"/>
    <w:rsid w:val="005E1278"/>
    <w:rsid w:val="0063624A"/>
    <w:rsid w:val="006404E5"/>
    <w:rsid w:val="00697A70"/>
    <w:rsid w:val="006B5E18"/>
    <w:rsid w:val="00746580"/>
    <w:rsid w:val="007731B2"/>
    <w:rsid w:val="00792D7B"/>
    <w:rsid w:val="007B1888"/>
    <w:rsid w:val="007B2E98"/>
    <w:rsid w:val="007E43C1"/>
    <w:rsid w:val="00872FCB"/>
    <w:rsid w:val="008A721D"/>
    <w:rsid w:val="008D48F6"/>
    <w:rsid w:val="008F2B4A"/>
    <w:rsid w:val="00904075"/>
    <w:rsid w:val="00921E0F"/>
    <w:rsid w:val="00970805"/>
    <w:rsid w:val="00994FFB"/>
    <w:rsid w:val="009E3B47"/>
    <w:rsid w:val="00AD7731"/>
    <w:rsid w:val="00B475A3"/>
    <w:rsid w:val="00B83264"/>
    <w:rsid w:val="00B955F1"/>
    <w:rsid w:val="00B97715"/>
    <w:rsid w:val="00C27D50"/>
    <w:rsid w:val="00C860AC"/>
    <w:rsid w:val="00CB3F1C"/>
    <w:rsid w:val="00CD047F"/>
    <w:rsid w:val="00D00AD6"/>
    <w:rsid w:val="00D54C00"/>
    <w:rsid w:val="00D55DF3"/>
    <w:rsid w:val="00D70F75"/>
    <w:rsid w:val="00D74C3C"/>
    <w:rsid w:val="00DD7B4B"/>
    <w:rsid w:val="00DE1E96"/>
    <w:rsid w:val="00DE4DE7"/>
    <w:rsid w:val="00DF4247"/>
    <w:rsid w:val="00DF4D09"/>
    <w:rsid w:val="00E24D6E"/>
    <w:rsid w:val="00F01726"/>
    <w:rsid w:val="00FF5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26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83264"/>
    <w:pPr>
      <w:ind w:left="720"/>
      <w:contextualSpacing/>
    </w:pPr>
  </w:style>
  <w:style w:type="paragraph" w:styleId="NormalWeb">
    <w:name w:val="Normal (Web)"/>
    <w:basedOn w:val="Normal"/>
    <w:uiPriority w:val="99"/>
    <w:rsid w:val="000D14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57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77E7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7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77E7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53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124</TotalTime>
  <Pages>11</Pages>
  <Words>3506</Words>
  <Characters>19987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Сомри</cp:lastModifiedBy>
  <cp:revision>24</cp:revision>
  <cp:lastPrinted>2012-12-10T08:41:00Z</cp:lastPrinted>
  <dcterms:created xsi:type="dcterms:W3CDTF">2012-12-07T05:12:00Z</dcterms:created>
  <dcterms:modified xsi:type="dcterms:W3CDTF">2012-12-10T08:47:00Z</dcterms:modified>
</cp:coreProperties>
</file>